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ECF" w:rsidRPr="00BF20DD" w:rsidRDefault="0087318D" w:rsidP="00303ECF">
      <w:pPr>
        <w:pageBreakBefore/>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eastAsia="x-none"/>
        </w:rPr>
      </w:pPr>
      <w:r>
        <w:rPr>
          <w:rFonts w:eastAsia="Times New Roman" w:cs="Calibri"/>
          <w:b/>
          <w:bCs/>
          <w:kern w:val="28"/>
          <w:sz w:val="28"/>
          <w:szCs w:val="28"/>
          <w:lang w:eastAsia="x-none"/>
        </w:rPr>
        <w:t xml:space="preserve"> </w:t>
      </w:r>
    </w:p>
    <w:p w:rsidR="003549B0" w:rsidRPr="00BF20DD" w:rsidRDefault="003549B0" w:rsidP="00303ECF">
      <w:pPr>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val="x-none" w:eastAsia="x-none"/>
        </w:rPr>
      </w:pPr>
      <w:r w:rsidRPr="00BF20DD">
        <w:rPr>
          <w:rFonts w:asciiTheme="minorHAnsi" w:eastAsia="Times New Roman" w:hAnsiTheme="minorHAnsi" w:cstheme="minorHAnsi"/>
          <w:b/>
          <w:bCs/>
          <w:kern w:val="28"/>
          <w:sz w:val="28"/>
          <w:szCs w:val="28"/>
          <w:lang w:val="x-none" w:eastAsia="x-none"/>
        </w:rPr>
        <w:t>K U P N Í   S M L O U V A</w:t>
      </w:r>
    </w:p>
    <w:p w:rsidR="008D0D3F" w:rsidRPr="00BF20DD" w:rsidRDefault="008D0D3F" w:rsidP="00303ECF">
      <w:pPr>
        <w:spacing w:after="0" w:line="240" w:lineRule="auto"/>
        <w:rPr>
          <w:rFonts w:asciiTheme="minorHAnsi" w:eastAsia="Times New Roman" w:hAnsiTheme="minorHAnsi" w:cstheme="minorHAnsi"/>
          <w:snapToGrid w:val="0"/>
          <w:sz w:val="20"/>
          <w:szCs w:val="20"/>
          <w:lang w:eastAsia="cs-CZ"/>
        </w:rPr>
      </w:pPr>
    </w:p>
    <w:p w:rsidR="003549B0" w:rsidRPr="00BF20DD" w:rsidRDefault="003549B0" w:rsidP="00303ECF">
      <w:pPr>
        <w:spacing w:after="0" w:line="240" w:lineRule="auto"/>
        <w:rPr>
          <w:rFonts w:asciiTheme="minorHAnsi" w:eastAsia="Times New Roman" w:hAnsiTheme="minorHAnsi" w:cstheme="minorHAnsi"/>
          <w:snapToGrid w:val="0"/>
          <w:sz w:val="20"/>
          <w:szCs w:val="20"/>
          <w:lang w:eastAsia="cs-CZ"/>
        </w:rPr>
      </w:pPr>
      <w:r w:rsidRPr="00BF20DD">
        <w:rPr>
          <w:rFonts w:asciiTheme="minorHAnsi" w:eastAsia="Times New Roman" w:hAnsiTheme="minorHAnsi" w:cstheme="minorHAnsi"/>
          <w:snapToGrid w:val="0"/>
          <w:sz w:val="20"/>
          <w:szCs w:val="20"/>
          <w:lang w:eastAsia="cs-CZ"/>
        </w:rPr>
        <w:t>Číslo smlouvy kupujícího:</w:t>
      </w:r>
      <w:r w:rsidR="00D63D8E" w:rsidRPr="00BF20DD">
        <w:rPr>
          <w:rFonts w:asciiTheme="minorHAnsi" w:eastAsia="Times New Roman" w:hAnsiTheme="minorHAnsi" w:cstheme="minorHAnsi"/>
          <w:snapToGrid w:val="0"/>
          <w:sz w:val="20"/>
          <w:szCs w:val="20"/>
          <w:lang w:eastAsia="cs-CZ"/>
        </w:rPr>
        <w:t xml:space="preserve"> </w:t>
      </w:r>
      <w:r w:rsidR="00D71687" w:rsidRPr="00BF20DD">
        <w:rPr>
          <w:rFonts w:asciiTheme="minorHAnsi" w:eastAsia="Times New Roman" w:hAnsiTheme="minorHAnsi" w:cstheme="minorHAnsi"/>
          <w:b/>
          <w:snapToGrid w:val="0"/>
          <w:sz w:val="20"/>
          <w:szCs w:val="20"/>
          <w:lang w:eastAsia="cs-CZ"/>
        </w:rPr>
        <w:t xml:space="preserve"> </w:t>
      </w:r>
    </w:p>
    <w:p w:rsidR="003549B0" w:rsidRPr="00BF20DD" w:rsidRDefault="003549B0" w:rsidP="00303ECF">
      <w:pPr>
        <w:spacing w:after="0" w:line="240" w:lineRule="auto"/>
        <w:rPr>
          <w:rFonts w:asciiTheme="minorHAnsi" w:eastAsia="Times New Roman" w:hAnsiTheme="minorHAnsi" w:cstheme="minorHAnsi"/>
          <w:snapToGrid w:val="0"/>
          <w:sz w:val="20"/>
          <w:szCs w:val="20"/>
          <w:lang w:eastAsia="cs-CZ"/>
        </w:rPr>
      </w:pPr>
      <w:r w:rsidRPr="00BF20DD">
        <w:rPr>
          <w:rFonts w:asciiTheme="minorHAnsi" w:eastAsia="Times New Roman" w:hAnsiTheme="minorHAnsi" w:cstheme="minorHAnsi"/>
          <w:snapToGrid w:val="0"/>
          <w:sz w:val="20"/>
          <w:szCs w:val="20"/>
          <w:lang w:eastAsia="cs-CZ"/>
        </w:rPr>
        <w:t>Číslo smlouvy prodávajícího:</w:t>
      </w:r>
    </w:p>
    <w:p w:rsidR="005C575F" w:rsidRPr="00BF20DD" w:rsidRDefault="005C575F" w:rsidP="00303ECF">
      <w:pPr>
        <w:spacing w:after="0" w:line="240" w:lineRule="auto"/>
        <w:jc w:val="center"/>
        <w:rPr>
          <w:rFonts w:asciiTheme="minorHAnsi" w:eastAsia="Times New Roman" w:hAnsiTheme="minorHAnsi" w:cstheme="minorHAnsi"/>
          <w:b/>
          <w:snapToGrid w:val="0"/>
          <w:sz w:val="24"/>
          <w:szCs w:val="24"/>
          <w:lang w:eastAsia="cs-CZ"/>
        </w:rPr>
      </w:pPr>
    </w:p>
    <w:p w:rsidR="003549B0" w:rsidRPr="00BF20DD" w:rsidRDefault="003549B0" w:rsidP="00303ECF">
      <w:pPr>
        <w:spacing w:after="0" w:line="240" w:lineRule="auto"/>
        <w:jc w:val="center"/>
        <w:rPr>
          <w:rFonts w:asciiTheme="minorHAnsi" w:eastAsia="Times New Roman" w:hAnsiTheme="minorHAnsi" w:cstheme="minorHAnsi"/>
          <w:b/>
          <w:snapToGrid w:val="0"/>
          <w:sz w:val="24"/>
          <w:szCs w:val="24"/>
          <w:lang w:eastAsia="cs-CZ"/>
        </w:rPr>
      </w:pPr>
      <w:r w:rsidRPr="00BF20DD">
        <w:rPr>
          <w:rFonts w:asciiTheme="minorHAnsi" w:eastAsia="Times New Roman" w:hAnsiTheme="minorHAnsi" w:cstheme="minorHAnsi"/>
          <w:b/>
          <w:snapToGrid w:val="0"/>
          <w:sz w:val="24"/>
          <w:szCs w:val="24"/>
          <w:lang w:eastAsia="cs-CZ"/>
        </w:rPr>
        <w:t>Článek 1</w:t>
      </w:r>
    </w:p>
    <w:p w:rsidR="003549B0" w:rsidRPr="00BF20DD" w:rsidRDefault="003549B0" w:rsidP="00303ECF">
      <w:pPr>
        <w:spacing w:after="0" w:line="240" w:lineRule="auto"/>
        <w:jc w:val="center"/>
        <w:rPr>
          <w:rFonts w:asciiTheme="minorHAnsi" w:eastAsia="Times New Roman" w:hAnsiTheme="minorHAnsi" w:cstheme="minorHAnsi"/>
          <w:b/>
          <w:snapToGrid w:val="0"/>
          <w:color w:val="000000"/>
          <w:sz w:val="24"/>
          <w:szCs w:val="24"/>
          <w:lang w:eastAsia="cs-CZ"/>
        </w:rPr>
      </w:pPr>
      <w:r w:rsidRPr="00BF20DD">
        <w:rPr>
          <w:rFonts w:asciiTheme="minorHAnsi" w:eastAsia="Times New Roman" w:hAnsiTheme="minorHAnsi" w:cstheme="minorHAnsi"/>
          <w:b/>
          <w:snapToGrid w:val="0"/>
          <w:color w:val="000000"/>
          <w:sz w:val="24"/>
          <w:szCs w:val="24"/>
          <w:lang w:eastAsia="cs-CZ"/>
        </w:rPr>
        <w:t>Smluvní strany</w:t>
      </w:r>
    </w:p>
    <w:p w:rsidR="00303ECF" w:rsidRPr="00BF20DD" w:rsidRDefault="00303ECF" w:rsidP="00303ECF">
      <w:pPr>
        <w:spacing w:after="0" w:line="240" w:lineRule="auto"/>
        <w:jc w:val="center"/>
        <w:rPr>
          <w:rFonts w:asciiTheme="minorHAnsi" w:eastAsia="Times New Roman" w:hAnsiTheme="minorHAnsi" w:cstheme="minorHAnsi"/>
          <w:b/>
          <w:snapToGrid w:val="0"/>
          <w:color w:val="000000"/>
          <w:sz w:val="24"/>
          <w:szCs w:val="24"/>
          <w:lang w:eastAsia="cs-CZ"/>
        </w:rPr>
      </w:pPr>
    </w:p>
    <w:p w:rsidR="00303ECF" w:rsidRPr="00BF20DD" w:rsidRDefault="00303ECF" w:rsidP="00303ECF">
      <w:pPr>
        <w:spacing w:after="0"/>
        <w:rPr>
          <w:rFonts w:asciiTheme="minorHAnsi" w:eastAsia="Arial Unicode MS" w:hAnsiTheme="minorHAnsi" w:cstheme="minorHAnsi"/>
          <w:b/>
          <w:snapToGrid w:val="0"/>
          <w:color w:val="000000"/>
          <w:sz w:val="24"/>
          <w:szCs w:val="24"/>
          <w:lang w:eastAsia="cs-CZ"/>
        </w:rPr>
      </w:pPr>
      <w:r w:rsidRPr="00BF20DD">
        <w:rPr>
          <w:rFonts w:asciiTheme="minorHAnsi" w:eastAsia="Batang" w:hAnsiTheme="minorHAnsi" w:cstheme="minorHAnsi"/>
          <w:sz w:val="24"/>
          <w:szCs w:val="24"/>
          <w:lang w:eastAsia="cs-CZ"/>
        </w:rPr>
        <w:t>Kupující:</w:t>
      </w:r>
      <w:r w:rsidRPr="00BF20DD">
        <w:rPr>
          <w:rFonts w:asciiTheme="minorHAnsi" w:eastAsia="Batang" w:hAnsiTheme="minorHAnsi" w:cstheme="minorHAnsi"/>
          <w:sz w:val="24"/>
          <w:szCs w:val="24"/>
          <w:lang w:eastAsia="cs-CZ"/>
        </w:rPr>
        <w:tab/>
      </w:r>
      <w:r w:rsidRPr="00BF20DD">
        <w:rPr>
          <w:rFonts w:asciiTheme="minorHAnsi" w:eastAsia="Batang" w:hAnsiTheme="minorHAnsi" w:cstheme="minorHAnsi"/>
          <w:sz w:val="24"/>
          <w:szCs w:val="24"/>
          <w:lang w:eastAsia="cs-CZ"/>
        </w:rPr>
        <w:tab/>
      </w:r>
      <w:r w:rsidRPr="00BF20DD">
        <w:rPr>
          <w:rFonts w:asciiTheme="minorHAnsi" w:eastAsia="Batang" w:hAnsiTheme="minorHAnsi" w:cstheme="minorHAnsi"/>
          <w:b/>
          <w:snapToGrid w:val="0"/>
          <w:color w:val="000000"/>
          <w:sz w:val="24"/>
          <w:szCs w:val="24"/>
          <w:lang w:eastAsia="cs-CZ"/>
        </w:rPr>
        <w:t>Krajská správa a údržba silnic Vysočiny, příspěvková organizace</w:t>
      </w:r>
    </w:p>
    <w:p w:rsidR="00303ECF" w:rsidRPr="00BF20DD" w:rsidRDefault="00303ECF" w:rsidP="00303ECF">
      <w:pPr>
        <w:spacing w:after="0"/>
        <w:rPr>
          <w:rFonts w:asciiTheme="minorHAnsi" w:eastAsia="Batang" w:hAnsiTheme="minorHAnsi" w:cstheme="minorHAnsi"/>
          <w:b/>
          <w:sz w:val="24"/>
          <w:szCs w:val="24"/>
          <w:lang w:eastAsia="cs-CZ"/>
        </w:rPr>
      </w:pPr>
      <w:r w:rsidRPr="00BF20DD">
        <w:rPr>
          <w:rFonts w:asciiTheme="minorHAnsi" w:eastAsia="Batang" w:hAnsiTheme="minorHAnsi" w:cstheme="minorHAnsi"/>
          <w:sz w:val="24"/>
          <w:szCs w:val="24"/>
          <w:lang w:eastAsia="cs-CZ"/>
        </w:rPr>
        <w:t xml:space="preserve">se sídlem: </w:t>
      </w:r>
      <w:r w:rsidRPr="00BF20DD">
        <w:rPr>
          <w:rFonts w:asciiTheme="minorHAnsi" w:eastAsia="Batang" w:hAnsiTheme="minorHAnsi" w:cstheme="minorHAnsi"/>
          <w:sz w:val="24"/>
          <w:szCs w:val="24"/>
          <w:lang w:eastAsia="cs-CZ"/>
        </w:rPr>
        <w:tab/>
      </w:r>
      <w:r w:rsidRPr="00BF20DD">
        <w:rPr>
          <w:rFonts w:asciiTheme="minorHAnsi" w:eastAsia="Batang" w:hAnsiTheme="minorHAnsi" w:cstheme="minorHAnsi"/>
          <w:sz w:val="24"/>
          <w:szCs w:val="24"/>
          <w:lang w:eastAsia="cs-CZ"/>
        </w:rPr>
        <w:tab/>
        <w:t>Kosovská 1122/16, 586 01 Jihlava</w:t>
      </w:r>
    </w:p>
    <w:p w:rsidR="00303ECF" w:rsidRPr="00BF20DD" w:rsidRDefault="00303ECF" w:rsidP="00303ECF">
      <w:pPr>
        <w:spacing w:after="0"/>
        <w:rPr>
          <w:rFonts w:asciiTheme="minorHAnsi" w:eastAsia="Batang" w:hAnsiTheme="minorHAnsi" w:cstheme="minorHAnsi"/>
          <w:b/>
          <w:sz w:val="24"/>
          <w:szCs w:val="24"/>
          <w:lang w:eastAsia="cs-CZ"/>
        </w:rPr>
      </w:pPr>
      <w:r w:rsidRPr="00BF20DD">
        <w:rPr>
          <w:rFonts w:asciiTheme="minorHAnsi" w:eastAsia="Batang" w:hAnsiTheme="minorHAnsi" w:cstheme="minorHAnsi"/>
          <w:bCs/>
          <w:sz w:val="24"/>
          <w:szCs w:val="24"/>
          <w:lang w:eastAsia="cs-CZ"/>
        </w:rPr>
        <w:t xml:space="preserve">zastoupený: </w:t>
      </w:r>
      <w:r w:rsidRPr="00BF20DD">
        <w:rPr>
          <w:rFonts w:asciiTheme="minorHAnsi" w:eastAsia="Batang" w:hAnsiTheme="minorHAnsi" w:cstheme="minorHAnsi"/>
          <w:bCs/>
          <w:sz w:val="24"/>
          <w:szCs w:val="24"/>
          <w:lang w:eastAsia="cs-CZ"/>
        </w:rPr>
        <w:tab/>
      </w:r>
      <w:r w:rsidRPr="00BF20DD">
        <w:rPr>
          <w:rFonts w:asciiTheme="minorHAnsi" w:eastAsia="Batang" w:hAnsiTheme="minorHAnsi" w:cstheme="minorHAnsi"/>
          <w:bCs/>
          <w:sz w:val="24"/>
          <w:szCs w:val="24"/>
          <w:lang w:eastAsia="cs-CZ"/>
        </w:rPr>
        <w:tab/>
      </w:r>
      <w:r w:rsidRPr="00BF20DD">
        <w:rPr>
          <w:rFonts w:asciiTheme="minorHAnsi" w:eastAsia="Batang" w:hAnsiTheme="minorHAnsi" w:cstheme="minorHAnsi"/>
          <w:sz w:val="24"/>
          <w:szCs w:val="24"/>
          <w:lang w:eastAsia="cs-CZ"/>
        </w:rPr>
        <w:t>Ing. Radovan Necid, ředitel organizace</w:t>
      </w:r>
    </w:p>
    <w:p w:rsidR="00303ECF" w:rsidRPr="00BF20DD" w:rsidRDefault="00303ECF" w:rsidP="00303ECF">
      <w:pPr>
        <w:spacing w:after="0"/>
        <w:jc w:val="both"/>
        <w:outlineLvl w:val="1"/>
        <w:rPr>
          <w:rFonts w:asciiTheme="minorHAnsi" w:eastAsia="Batang" w:hAnsiTheme="minorHAnsi" w:cstheme="minorHAnsi"/>
          <w:b/>
          <w:sz w:val="24"/>
          <w:szCs w:val="24"/>
          <w:lang w:eastAsia="cs-CZ"/>
        </w:rPr>
      </w:pPr>
      <w:r w:rsidRPr="00BF20DD">
        <w:rPr>
          <w:rFonts w:asciiTheme="minorHAnsi" w:eastAsia="Batang" w:hAnsiTheme="minorHAnsi" w:cstheme="minorHAnsi"/>
          <w:sz w:val="24"/>
          <w:szCs w:val="24"/>
          <w:lang w:eastAsia="cs-CZ"/>
        </w:rPr>
        <w:t xml:space="preserve">IČO: </w:t>
      </w:r>
      <w:r w:rsidRPr="00BF20DD">
        <w:rPr>
          <w:rFonts w:asciiTheme="minorHAnsi" w:eastAsia="Batang" w:hAnsiTheme="minorHAnsi" w:cstheme="minorHAnsi"/>
          <w:sz w:val="24"/>
          <w:szCs w:val="24"/>
          <w:lang w:eastAsia="cs-CZ"/>
        </w:rPr>
        <w:tab/>
      </w:r>
      <w:r w:rsidRPr="00BF20DD">
        <w:rPr>
          <w:rFonts w:asciiTheme="minorHAnsi" w:eastAsia="Batang" w:hAnsiTheme="minorHAnsi" w:cstheme="minorHAnsi"/>
          <w:sz w:val="24"/>
          <w:szCs w:val="24"/>
          <w:lang w:eastAsia="cs-CZ"/>
        </w:rPr>
        <w:tab/>
      </w:r>
      <w:r w:rsidRPr="00BF20DD">
        <w:rPr>
          <w:rFonts w:asciiTheme="minorHAnsi" w:eastAsia="Batang" w:hAnsiTheme="minorHAnsi" w:cstheme="minorHAnsi"/>
          <w:sz w:val="24"/>
          <w:szCs w:val="24"/>
          <w:lang w:eastAsia="cs-CZ"/>
        </w:rPr>
        <w:tab/>
        <w:t>00090450</w:t>
      </w:r>
    </w:p>
    <w:p w:rsidR="00303ECF" w:rsidRPr="00BF20DD" w:rsidRDefault="00303ECF" w:rsidP="00303ECF">
      <w:pPr>
        <w:spacing w:after="0"/>
        <w:jc w:val="both"/>
        <w:outlineLvl w:val="1"/>
        <w:rPr>
          <w:rFonts w:asciiTheme="minorHAnsi" w:eastAsia="Batang" w:hAnsiTheme="minorHAnsi" w:cstheme="minorHAnsi"/>
          <w:b/>
          <w:sz w:val="24"/>
          <w:szCs w:val="24"/>
          <w:lang w:eastAsia="cs-CZ"/>
        </w:rPr>
      </w:pPr>
      <w:r w:rsidRPr="00BF20DD">
        <w:rPr>
          <w:rFonts w:asciiTheme="minorHAnsi" w:eastAsia="Batang" w:hAnsiTheme="minorHAnsi" w:cstheme="minorHAnsi"/>
          <w:sz w:val="24"/>
          <w:szCs w:val="24"/>
          <w:lang w:eastAsia="cs-CZ"/>
        </w:rPr>
        <w:t xml:space="preserve">DIČ: </w:t>
      </w:r>
      <w:r w:rsidRPr="00BF20DD">
        <w:rPr>
          <w:rFonts w:asciiTheme="minorHAnsi" w:eastAsia="Batang" w:hAnsiTheme="minorHAnsi" w:cstheme="minorHAnsi"/>
          <w:sz w:val="24"/>
          <w:szCs w:val="24"/>
          <w:lang w:eastAsia="cs-CZ"/>
        </w:rPr>
        <w:tab/>
      </w:r>
      <w:r w:rsidRPr="00BF20DD">
        <w:rPr>
          <w:rFonts w:asciiTheme="minorHAnsi" w:eastAsia="Batang" w:hAnsiTheme="minorHAnsi" w:cstheme="minorHAnsi"/>
          <w:sz w:val="24"/>
          <w:szCs w:val="24"/>
          <w:lang w:eastAsia="cs-CZ"/>
        </w:rPr>
        <w:tab/>
      </w:r>
      <w:r w:rsidRPr="00BF20DD">
        <w:rPr>
          <w:rFonts w:asciiTheme="minorHAnsi" w:eastAsia="Batang" w:hAnsiTheme="minorHAnsi" w:cstheme="minorHAnsi"/>
          <w:sz w:val="24"/>
          <w:szCs w:val="24"/>
          <w:lang w:eastAsia="cs-CZ"/>
        </w:rPr>
        <w:tab/>
        <w:t>CZ00090450</w:t>
      </w:r>
    </w:p>
    <w:p w:rsidR="00303ECF" w:rsidRPr="00BF20DD" w:rsidRDefault="00303ECF" w:rsidP="00303ECF">
      <w:pPr>
        <w:spacing w:after="0"/>
        <w:rPr>
          <w:rFonts w:asciiTheme="minorHAnsi" w:eastAsia="Arial Unicode MS" w:hAnsiTheme="minorHAnsi" w:cstheme="minorHAnsi"/>
          <w:b/>
          <w:sz w:val="24"/>
          <w:szCs w:val="24"/>
          <w:lang w:eastAsia="cs-CZ"/>
        </w:rPr>
      </w:pPr>
      <w:r w:rsidRPr="00BF20DD">
        <w:rPr>
          <w:rFonts w:asciiTheme="minorHAnsi" w:eastAsia="Arial Unicode MS" w:hAnsiTheme="minorHAnsi" w:cstheme="minorHAnsi"/>
          <w:sz w:val="24"/>
          <w:szCs w:val="24"/>
          <w:lang w:eastAsia="cs-CZ"/>
        </w:rPr>
        <w:t xml:space="preserve">Zřizovatel: </w:t>
      </w:r>
      <w:r w:rsidRPr="00BF20DD">
        <w:rPr>
          <w:rFonts w:asciiTheme="minorHAnsi" w:eastAsia="Arial Unicode MS" w:hAnsiTheme="minorHAnsi" w:cstheme="minorHAnsi"/>
          <w:sz w:val="24"/>
          <w:szCs w:val="24"/>
          <w:lang w:eastAsia="cs-CZ"/>
        </w:rPr>
        <w:tab/>
      </w:r>
      <w:r w:rsidRPr="00BF20DD">
        <w:rPr>
          <w:rFonts w:asciiTheme="minorHAnsi" w:eastAsia="Arial Unicode MS" w:hAnsiTheme="minorHAnsi" w:cstheme="minorHAnsi"/>
          <w:sz w:val="24"/>
          <w:szCs w:val="24"/>
          <w:lang w:eastAsia="cs-CZ"/>
        </w:rPr>
        <w:tab/>
        <w:t>Kraj Vysočina</w:t>
      </w:r>
    </w:p>
    <w:p w:rsidR="00303ECF" w:rsidRPr="00BF20DD" w:rsidRDefault="00303ECF" w:rsidP="00303ECF">
      <w:pPr>
        <w:spacing w:after="0"/>
        <w:rPr>
          <w:rFonts w:asciiTheme="minorHAnsi" w:eastAsia="Batang" w:hAnsiTheme="minorHAnsi" w:cstheme="minorHAnsi"/>
          <w:b/>
          <w:sz w:val="24"/>
          <w:szCs w:val="24"/>
          <w:lang w:eastAsia="cs-CZ"/>
        </w:rPr>
      </w:pPr>
      <w:r w:rsidRPr="00BF20DD">
        <w:rPr>
          <w:rFonts w:asciiTheme="minorHAnsi" w:eastAsia="Batang" w:hAnsiTheme="minorHAnsi" w:cstheme="minorHAnsi"/>
          <w:sz w:val="24"/>
          <w:szCs w:val="24"/>
          <w:lang w:eastAsia="cs-CZ"/>
        </w:rPr>
        <w:t>(dále jen kupující)</w:t>
      </w:r>
    </w:p>
    <w:p w:rsidR="00303ECF" w:rsidRPr="00BF20DD" w:rsidRDefault="00303ECF" w:rsidP="00303ECF">
      <w:pPr>
        <w:spacing w:after="0"/>
        <w:rPr>
          <w:rFonts w:asciiTheme="minorHAnsi" w:eastAsia="Batang" w:hAnsiTheme="minorHAnsi" w:cstheme="minorHAnsi"/>
          <w:sz w:val="24"/>
          <w:szCs w:val="24"/>
          <w:lang w:eastAsia="cs-CZ"/>
        </w:rPr>
      </w:pPr>
    </w:p>
    <w:p w:rsidR="00303ECF" w:rsidRPr="00BF20DD" w:rsidRDefault="00303ECF" w:rsidP="00303ECF">
      <w:pPr>
        <w:spacing w:after="0"/>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a</w:t>
      </w:r>
    </w:p>
    <w:p w:rsidR="00303ECF" w:rsidRPr="00BF20DD" w:rsidRDefault="00303ECF" w:rsidP="00303ECF">
      <w:pPr>
        <w:spacing w:after="0"/>
        <w:rPr>
          <w:rFonts w:asciiTheme="minorHAnsi" w:eastAsia="Batang" w:hAnsiTheme="minorHAnsi" w:cstheme="minorHAnsi"/>
          <w:sz w:val="24"/>
          <w:szCs w:val="24"/>
          <w:lang w:eastAsia="cs-CZ"/>
        </w:rPr>
      </w:pPr>
    </w:p>
    <w:p w:rsidR="00303ECF" w:rsidRPr="00BF20DD" w:rsidRDefault="00303ECF" w:rsidP="00303ECF">
      <w:pPr>
        <w:spacing w:after="0"/>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Prodávající:</w:t>
      </w:r>
    </w:p>
    <w:p w:rsidR="00303ECF" w:rsidRPr="00BF20DD" w:rsidRDefault="00303ECF" w:rsidP="00303ECF">
      <w:pPr>
        <w:spacing w:after="0"/>
        <w:rPr>
          <w:rFonts w:asciiTheme="minorHAnsi" w:eastAsia="Batang" w:hAnsiTheme="minorHAnsi" w:cstheme="minorHAnsi"/>
          <w:bCs/>
          <w:color w:val="C00000"/>
          <w:sz w:val="24"/>
          <w:szCs w:val="24"/>
          <w:lang w:eastAsia="cs-CZ"/>
        </w:rPr>
      </w:pPr>
      <w:r w:rsidRPr="00BF20DD">
        <w:rPr>
          <w:rFonts w:asciiTheme="minorHAnsi" w:eastAsia="Batang" w:hAnsiTheme="minorHAnsi" w:cstheme="minorHAnsi"/>
          <w:bCs/>
          <w:color w:val="C00000"/>
          <w:sz w:val="24"/>
          <w:szCs w:val="24"/>
          <w:lang w:eastAsia="cs-CZ"/>
        </w:rPr>
        <w:t>Obchodní firma:</w:t>
      </w:r>
      <w:r w:rsidRPr="00BF20DD">
        <w:rPr>
          <w:rFonts w:asciiTheme="minorHAnsi" w:eastAsia="Batang" w:hAnsiTheme="minorHAnsi" w:cstheme="minorHAnsi"/>
          <w:bCs/>
          <w:color w:val="C00000"/>
          <w:sz w:val="24"/>
          <w:szCs w:val="24"/>
          <w:lang w:eastAsia="cs-CZ"/>
        </w:rPr>
        <w:tab/>
      </w:r>
      <w:r w:rsidRPr="00BF20DD">
        <w:rPr>
          <w:rFonts w:asciiTheme="minorHAnsi" w:eastAsia="Batang" w:hAnsiTheme="minorHAnsi" w:cstheme="minorHAnsi"/>
          <w:bCs/>
          <w:color w:val="C00000"/>
          <w:sz w:val="24"/>
          <w:szCs w:val="24"/>
          <w:highlight w:val="lightGray"/>
          <w:lang w:eastAsia="cs-CZ"/>
        </w:rPr>
        <w:t>………………………………………………………….</w:t>
      </w:r>
      <w:r w:rsidRPr="00BF20DD">
        <w:rPr>
          <w:rFonts w:asciiTheme="minorHAnsi" w:eastAsia="Batang" w:hAnsiTheme="minorHAnsi" w:cstheme="minorHAnsi"/>
          <w:bCs/>
          <w:color w:val="C00000"/>
          <w:sz w:val="24"/>
          <w:szCs w:val="24"/>
          <w:lang w:eastAsia="cs-CZ"/>
        </w:rPr>
        <w:t xml:space="preserve"> </w:t>
      </w:r>
    </w:p>
    <w:p w:rsidR="00303ECF" w:rsidRPr="00BF20DD" w:rsidRDefault="00303ECF" w:rsidP="00303ECF">
      <w:pPr>
        <w:spacing w:after="0"/>
        <w:rPr>
          <w:rFonts w:asciiTheme="minorHAnsi" w:eastAsia="Batang" w:hAnsiTheme="minorHAnsi" w:cstheme="minorHAnsi"/>
          <w:b/>
          <w:color w:val="C00000"/>
          <w:sz w:val="24"/>
          <w:szCs w:val="24"/>
          <w:lang w:eastAsia="cs-CZ"/>
        </w:rPr>
      </w:pPr>
      <w:r w:rsidRPr="00BF20DD">
        <w:rPr>
          <w:rFonts w:asciiTheme="minorHAnsi" w:eastAsia="Batang" w:hAnsiTheme="minorHAnsi" w:cstheme="minorHAnsi"/>
          <w:color w:val="C00000"/>
          <w:sz w:val="24"/>
          <w:szCs w:val="24"/>
          <w:lang w:eastAsia="cs-CZ"/>
        </w:rPr>
        <w:t xml:space="preserve">se sídlem:                   </w:t>
      </w:r>
      <w:r w:rsidRPr="00BF20DD">
        <w:rPr>
          <w:rFonts w:asciiTheme="minorHAnsi" w:eastAsia="Batang" w:hAnsiTheme="minorHAnsi" w:cstheme="minorHAnsi"/>
          <w:color w:val="C00000"/>
          <w:sz w:val="24"/>
          <w:szCs w:val="24"/>
          <w:lang w:eastAsia="cs-CZ"/>
        </w:rPr>
        <w:tab/>
      </w:r>
      <w:r w:rsidRPr="00BF20DD">
        <w:rPr>
          <w:rFonts w:asciiTheme="minorHAnsi" w:eastAsia="Batang" w:hAnsiTheme="minorHAnsi" w:cstheme="minorHAnsi"/>
          <w:bCs/>
          <w:color w:val="C00000"/>
          <w:sz w:val="24"/>
          <w:szCs w:val="24"/>
          <w:highlight w:val="lightGray"/>
          <w:lang w:eastAsia="cs-CZ"/>
        </w:rPr>
        <w:t>………………………………………………………….</w:t>
      </w:r>
    </w:p>
    <w:p w:rsidR="00303ECF" w:rsidRPr="00BF20DD" w:rsidRDefault="00303ECF" w:rsidP="00303ECF">
      <w:pPr>
        <w:spacing w:after="0"/>
        <w:rPr>
          <w:rFonts w:asciiTheme="minorHAnsi" w:eastAsia="Batang" w:hAnsiTheme="minorHAnsi" w:cstheme="minorHAnsi"/>
          <w:color w:val="C00000"/>
          <w:sz w:val="24"/>
          <w:szCs w:val="24"/>
          <w:lang w:eastAsia="cs-CZ"/>
        </w:rPr>
      </w:pPr>
      <w:r w:rsidRPr="00BF20DD">
        <w:rPr>
          <w:rFonts w:asciiTheme="minorHAnsi" w:eastAsia="Batang" w:hAnsiTheme="minorHAnsi" w:cstheme="minorHAnsi"/>
          <w:color w:val="C00000"/>
          <w:sz w:val="24"/>
          <w:szCs w:val="24"/>
          <w:lang w:eastAsia="cs-CZ"/>
        </w:rPr>
        <w:t xml:space="preserve">zastoupený:                </w:t>
      </w:r>
      <w:r w:rsidRPr="00BF20DD">
        <w:rPr>
          <w:rFonts w:asciiTheme="minorHAnsi" w:eastAsia="Batang" w:hAnsiTheme="minorHAnsi" w:cstheme="minorHAnsi"/>
          <w:color w:val="C00000"/>
          <w:sz w:val="24"/>
          <w:szCs w:val="24"/>
          <w:lang w:eastAsia="cs-CZ"/>
        </w:rPr>
        <w:tab/>
      </w:r>
      <w:r w:rsidRPr="00BF20DD">
        <w:rPr>
          <w:rFonts w:asciiTheme="minorHAnsi" w:eastAsia="Batang" w:hAnsiTheme="minorHAnsi" w:cstheme="minorHAnsi"/>
          <w:bCs/>
          <w:color w:val="C00000"/>
          <w:sz w:val="24"/>
          <w:szCs w:val="24"/>
          <w:highlight w:val="lightGray"/>
          <w:lang w:eastAsia="cs-CZ"/>
        </w:rPr>
        <w:t>………………………………………………………….</w:t>
      </w:r>
    </w:p>
    <w:p w:rsidR="00303ECF" w:rsidRPr="00BF20DD" w:rsidRDefault="00303ECF" w:rsidP="00303ECF">
      <w:pPr>
        <w:spacing w:after="0"/>
        <w:rPr>
          <w:rFonts w:asciiTheme="minorHAnsi" w:eastAsia="Batang" w:hAnsiTheme="minorHAnsi" w:cstheme="minorHAnsi"/>
          <w:b/>
          <w:color w:val="C00000"/>
          <w:sz w:val="24"/>
          <w:szCs w:val="24"/>
          <w:lang w:eastAsia="cs-CZ"/>
        </w:rPr>
      </w:pPr>
      <w:r w:rsidRPr="00BF20DD">
        <w:rPr>
          <w:rFonts w:asciiTheme="minorHAnsi" w:eastAsia="Batang" w:hAnsiTheme="minorHAnsi" w:cstheme="minorHAnsi"/>
          <w:color w:val="C00000"/>
          <w:sz w:val="24"/>
          <w:szCs w:val="24"/>
          <w:lang w:eastAsia="cs-CZ"/>
        </w:rPr>
        <w:t xml:space="preserve">zapsán v obchodním rejstříku </w:t>
      </w:r>
      <w:r w:rsidRPr="00BF20DD">
        <w:rPr>
          <w:rFonts w:asciiTheme="minorHAnsi" w:eastAsia="Batang" w:hAnsiTheme="minorHAnsi" w:cstheme="minorHAnsi"/>
          <w:color w:val="C00000"/>
          <w:sz w:val="24"/>
          <w:szCs w:val="24"/>
          <w:highlight w:val="lightGray"/>
          <w:lang w:eastAsia="cs-CZ"/>
        </w:rPr>
        <w:t>………………………………………</w:t>
      </w:r>
    </w:p>
    <w:p w:rsidR="00303ECF" w:rsidRPr="00BF20DD" w:rsidRDefault="00303ECF" w:rsidP="00303ECF">
      <w:pPr>
        <w:spacing w:after="0"/>
        <w:rPr>
          <w:rFonts w:asciiTheme="minorHAnsi" w:eastAsia="Batang" w:hAnsiTheme="minorHAnsi" w:cstheme="minorHAnsi"/>
          <w:b/>
          <w:color w:val="C00000"/>
          <w:sz w:val="24"/>
          <w:szCs w:val="24"/>
          <w:lang w:eastAsia="cs-CZ"/>
        </w:rPr>
      </w:pPr>
      <w:r w:rsidRPr="00BF20DD">
        <w:rPr>
          <w:rFonts w:asciiTheme="minorHAnsi" w:eastAsia="Batang" w:hAnsiTheme="minorHAnsi" w:cstheme="minorHAnsi"/>
          <w:color w:val="C00000"/>
          <w:sz w:val="24"/>
          <w:szCs w:val="24"/>
          <w:lang w:eastAsia="cs-CZ"/>
        </w:rPr>
        <w:t xml:space="preserve">IČO:                              </w:t>
      </w:r>
      <w:r w:rsidRPr="00BF20DD">
        <w:rPr>
          <w:rFonts w:asciiTheme="minorHAnsi" w:eastAsia="Batang" w:hAnsiTheme="minorHAnsi" w:cstheme="minorHAnsi"/>
          <w:color w:val="C00000"/>
          <w:sz w:val="24"/>
          <w:szCs w:val="24"/>
          <w:lang w:eastAsia="cs-CZ"/>
        </w:rPr>
        <w:tab/>
      </w:r>
      <w:r w:rsidRPr="00BF20DD">
        <w:rPr>
          <w:rFonts w:asciiTheme="minorHAnsi" w:eastAsia="Batang" w:hAnsiTheme="minorHAnsi" w:cstheme="minorHAnsi"/>
          <w:bCs/>
          <w:color w:val="C00000"/>
          <w:sz w:val="24"/>
          <w:szCs w:val="24"/>
          <w:highlight w:val="lightGray"/>
          <w:lang w:eastAsia="cs-CZ"/>
        </w:rPr>
        <w:t>…………………………</w:t>
      </w:r>
    </w:p>
    <w:p w:rsidR="00303ECF" w:rsidRPr="00BF20DD" w:rsidRDefault="00303ECF" w:rsidP="00303ECF">
      <w:pPr>
        <w:spacing w:after="0"/>
        <w:rPr>
          <w:rFonts w:asciiTheme="minorHAnsi" w:eastAsia="Batang" w:hAnsiTheme="minorHAnsi" w:cstheme="minorHAnsi"/>
          <w:b/>
          <w:color w:val="C00000"/>
          <w:sz w:val="24"/>
          <w:szCs w:val="24"/>
          <w:lang w:eastAsia="cs-CZ"/>
        </w:rPr>
      </w:pPr>
      <w:r w:rsidRPr="00BF20DD">
        <w:rPr>
          <w:rFonts w:asciiTheme="minorHAnsi" w:eastAsia="Batang" w:hAnsiTheme="minorHAnsi" w:cstheme="minorHAnsi"/>
          <w:color w:val="C00000"/>
          <w:sz w:val="24"/>
          <w:szCs w:val="24"/>
          <w:lang w:eastAsia="cs-CZ"/>
        </w:rPr>
        <w:t xml:space="preserve">DIČ:                           </w:t>
      </w:r>
      <w:r w:rsidRPr="00BF20DD">
        <w:rPr>
          <w:rFonts w:asciiTheme="minorHAnsi" w:eastAsia="Batang" w:hAnsiTheme="minorHAnsi" w:cstheme="minorHAnsi"/>
          <w:color w:val="C00000"/>
          <w:sz w:val="24"/>
          <w:szCs w:val="24"/>
          <w:lang w:eastAsia="cs-CZ"/>
        </w:rPr>
        <w:tab/>
      </w:r>
      <w:r w:rsidRPr="00BF20DD">
        <w:rPr>
          <w:rFonts w:asciiTheme="minorHAnsi" w:eastAsia="Batang" w:hAnsiTheme="minorHAnsi" w:cstheme="minorHAnsi"/>
          <w:bCs/>
          <w:color w:val="C00000"/>
          <w:sz w:val="24"/>
          <w:szCs w:val="24"/>
          <w:highlight w:val="lightGray"/>
          <w:lang w:eastAsia="cs-CZ"/>
        </w:rPr>
        <w:t>…………………………</w:t>
      </w:r>
    </w:p>
    <w:p w:rsidR="003549B0" w:rsidRPr="00BF20DD" w:rsidRDefault="00303ECF" w:rsidP="00303ECF">
      <w:pPr>
        <w:spacing w:after="240" w:line="240" w:lineRule="auto"/>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 </w:t>
      </w:r>
      <w:r w:rsidR="003549B0" w:rsidRPr="00BF20DD">
        <w:rPr>
          <w:rFonts w:asciiTheme="minorHAnsi" w:eastAsia="Times New Roman" w:hAnsiTheme="minorHAnsi" w:cstheme="minorHAnsi"/>
          <w:sz w:val="24"/>
          <w:szCs w:val="24"/>
          <w:lang w:eastAsia="cs-CZ"/>
        </w:rPr>
        <w:t>(dále jen prodávající)</w:t>
      </w:r>
    </w:p>
    <w:p w:rsidR="00303ECF" w:rsidRPr="00BF20DD" w:rsidRDefault="00303ECF" w:rsidP="00303ECF">
      <w:pPr>
        <w:spacing w:after="120"/>
        <w:jc w:val="both"/>
        <w:rPr>
          <w:rFonts w:asciiTheme="minorHAnsi" w:hAnsiTheme="minorHAnsi" w:cstheme="minorHAnsi"/>
          <w:sz w:val="24"/>
          <w:szCs w:val="24"/>
        </w:rPr>
      </w:pPr>
    </w:p>
    <w:p w:rsidR="0065678D" w:rsidRPr="00BF20DD" w:rsidRDefault="0065678D" w:rsidP="000949A0">
      <w:pPr>
        <w:spacing w:after="120"/>
        <w:jc w:val="both"/>
        <w:rPr>
          <w:rFonts w:asciiTheme="minorHAnsi" w:hAnsiTheme="minorHAnsi" w:cstheme="minorHAnsi"/>
          <w:sz w:val="24"/>
          <w:szCs w:val="24"/>
        </w:rPr>
      </w:pPr>
      <w:r w:rsidRPr="00BF20DD">
        <w:rPr>
          <w:rFonts w:asciiTheme="minorHAnsi" w:hAnsiTheme="minorHAnsi" w:cstheme="minorHAnsi"/>
          <w:sz w:val="24"/>
          <w:szCs w:val="24"/>
        </w:rPr>
        <w:t xml:space="preserve">Smluvní strany se dohodly, že jejich závazkový vztah se řídí </w:t>
      </w:r>
      <w:r w:rsidRPr="00BF20DD">
        <w:rPr>
          <w:rFonts w:asciiTheme="minorHAnsi" w:hAnsiTheme="minorHAnsi" w:cstheme="minorHAnsi"/>
          <w:b/>
          <w:sz w:val="24"/>
          <w:szCs w:val="24"/>
        </w:rPr>
        <w:t>§ 2079 a násl. zákona č.</w:t>
      </w:r>
      <w:r w:rsidR="00FB6DDC" w:rsidRPr="00BF20DD">
        <w:rPr>
          <w:rFonts w:asciiTheme="minorHAnsi" w:hAnsiTheme="minorHAnsi" w:cstheme="minorHAnsi"/>
          <w:b/>
          <w:sz w:val="24"/>
          <w:szCs w:val="24"/>
        </w:rPr>
        <w:t> </w:t>
      </w:r>
      <w:r w:rsidRPr="00BF20DD">
        <w:rPr>
          <w:rFonts w:asciiTheme="minorHAnsi" w:hAnsiTheme="minorHAnsi" w:cstheme="minorHAnsi"/>
          <w:b/>
          <w:sz w:val="24"/>
          <w:szCs w:val="24"/>
        </w:rPr>
        <w:t xml:space="preserve">89/2012 Sb., občanského zákoníku (dále jen „OZ“) </w:t>
      </w:r>
      <w:r w:rsidRPr="00BF20DD">
        <w:rPr>
          <w:rFonts w:asciiTheme="minorHAnsi" w:hAnsiTheme="minorHAnsi" w:cstheme="minorHAnsi"/>
          <w:sz w:val="24"/>
          <w:szCs w:val="24"/>
        </w:rPr>
        <w:t>a za účelem realizace nákupu zboží</w:t>
      </w:r>
      <w:r w:rsidR="00FB6DDC" w:rsidRPr="00BF20DD">
        <w:rPr>
          <w:rFonts w:asciiTheme="minorHAnsi" w:hAnsiTheme="minorHAnsi" w:cstheme="minorHAnsi"/>
          <w:sz w:val="24"/>
          <w:szCs w:val="24"/>
        </w:rPr>
        <w:t xml:space="preserve"> </w:t>
      </w:r>
      <w:r w:rsidRPr="00BF20DD">
        <w:rPr>
          <w:rFonts w:asciiTheme="minorHAnsi" w:hAnsiTheme="minorHAnsi" w:cstheme="minorHAnsi"/>
          <w:sz w:val="24"/>
          <w:szCs w:val="24"/>
        </w:rPr>
        <w:t xml:space="preserve">definovaného v této </w:t>
      </w:r>
      <w:r w:rsidR="00406A88" w:rsidRPr="00BF20DD">
        <w:rPr>
          <w:rFonts w:asciiTheme="minorHAnsi" w:hAnsiTheme="minorHAnsi" w:cstheme="minorHAnsi"/>
          <w:sz w:val="24"/>
          <w:szCs w:val="24"/>
        </w:rPr>
        <w:t xml:space="preserve">kupní </w:t>
      </w:r>
      <w:r w:rsidRPr="00BF20DD">
        <w:rPr>
          <w:rFonts w:asciiTheme="minorHAnsi" w:hAnsiTheme="minorHAnsi" w:cstheme="minorHAnsi"/>
          <w:sz w:val="24"/>
          <w:szCs w:val="24"/>
        </w:rPr>
        <w:t>smlouvě n</w:t>
      </w:r>
      <w:r w:rsidR="00406A88" w:rsidRPr="00BF20DD">
        <w:rPr>
          <w:rFonts w:asciiTheme="minorHAnsi" w:hAnsiTheme="minorHAnsi" w:cstheme="minorHAnsi"/>
          <w:sz w:val="24"/>
          <w:szCs w:val="24"/>
        </w:rPr>
        <w:t>a</w:t>
      </w:r>
      <w:r w:rsidRPr="00BF20DD">
        <w:rPr>
          <w:rFonts w:asciiTheme="minorHAnsi" w:hAnsiTheme="minorHAnsi" w:cstheme="minorHAnsi"/>
          <w:sz w:val="24"/>
          <w:szCs w:val="24"/>
        </w:rPr>
        <w:t>vaz</w:t>
      </w:r>
      <w:r w:rsidR="00406A88" w:rsidRPr="00BF20DD">
        <w:rPr>
          <w:rFonts w:asciiTheme="minorHAnsi" w:hAnsiTheme="minorHAnsi" w:cstheme="minorHAnsi"/>
          <w:sz w:val="24"/>
          <w:szCs w:val="24"/>
        </w:rPr>
        <w:t>ující</w:t>
      </w:r>
      <w:r w:rsidRPr="00BF20DD">
        <w:rPr>
          <w:rFonts w:asciiTheme="minorHAnsi" w:hAnsiTheme="minorHAnsi" w:cstheme="minorHAnsi"/>
          <w:sz w:val="24"/>
          <w:szCs w:val="24"/>
        </w:rPr>
        <w:t xml:space="preserve"> na výběr nejvhodnější nabídky v rámci veřejné zakázky s názvem </w:t>
      </w:r>
      <w:r w:rsidRPr="00BF20DD">
        <w:rPr>
          <w:rFonts w:asciiTheme="minorHAnsi" w:hAnsiTheme="minorHAnsi" w:cstheme="minorHAnsi"/>
          <w:b/>
          <w:sz w:val="24"/>
          <w:szCs w:val="24"/>
        </w:rPr>
        <w:t>„</w:t>
      </w:r>
      <w:r w:rsidR="000949A0" w:rsidRPr="00BF20DD">
        <w:rPr>
          <w:rFonts w:asciiTheme="minorHAnsi" w:hAnsiTheme="minorHAnsi" w:cstheme="minorHAnsi"/>
          <w:b/>
          <w:sz w:val="24"/>
          <w:szCs w:val="24"/>
        </w:rPr>
        <w:t xml:space="preserve">Dodávka nosiče výměnných nástaveb 4x4 + </w:t>
      </w:r>
      <w:proofErr w:type="spellStart"/>
      <w:r w:rsidR="000949A0" w:rsidRPr="00BF20DD">
        <w:rPr>
          <w:rFonts w:asciiTheme="minorHAnsi" w:hAnsiTheme="minorHAnsi" w:cstheme="minorHAnsi"/>
          <w:b/>
          <w:sz w:val="24"/>
          <w:szCs w:val="24"/>
        </w:rPr>
        <w:t>chem</w:t>
      </w:r>
      <w:proofErr w:type="spellEnd"/>
      <w:r w:rsidR="000949A0" w:rsidRPr="00BF20DD">
        <w:rPr>
          <w:rFonts w:asciiTheme="minorHAnsi" w:hAnsiTheme="minorHAnsi" w:cstheme="minorHAnsi"/>
          <w:b/>
          <w:sz w:val="24"/>
          <w:szCs w:val="24"/>
        </w:rPr>
        <w:t>. nástavba + radlice</w:t>
      </w:r>
      <w:r w:rsidRPr="00BF20DD">
        <w:rPr>
          <w:rFonts w:asciiTheme="minorHAnsi" w:hAnsiTheme="minorHAnsi" w:cstheme="minorHAnsi"/>
          <w:b/>
          <w:sz w:val="24"/>
          <w:szCs w:val="24"/>
        </w:rPr>
        <w:t xml:space="preserve">“ </w:t>
      </w:r>
      <w:r w:rsidRPr="00BF20DD">
        <w:rPr>
          <w:rFonts w:asciiTheme="minorHAnsi" w:hAnsiTheme="minorHAnsi" w:cstheme="minorHAnsi"/>
          <w:sz w:val="24"/>
          <w:szCs w:val="24"/>
        </w:rPr>
        <w:t>uzavírají níže uvedeného dne, měsíce a</w:t>
      </w:r>
      <w:r w:rsidR="0050210B" w:rsidRPr="00BF20DD">
        <w:rPr>
          <w:rFonts w:asciiTheme="minorHAnsi" w:hAnsiTheme="minorHAnsi" w:cstheme="minorHAnsi"/>
          <w:sz w:val="24"/>
          <w:szCs w:val="24"/>
        </w:rPr>
        <w:t> </w:t>
      </w:r>
      <w:r w:rsidRPr="00BF20DD">
        <w:rPr>
          <w:rFonts w:asciiTheme="minorHAnsi" w:hAnsiTheme="minorHAnsi" w:cstheme="minorHAnsi"/>
          <w:sz w:val="24"/>
          <w:szCs w:val="24"/>
        </w:rPr>
        <w:t xml:space="preserve">roku tuto </w:t>
      </w:r>
    </w:p>
    <w:p w:rsidR="0065678D" w:rsidRPr="00BF20DD" w:rsidRDefault="0065678D" w:rsidP="00303ECF">
      <w:pPr>
        <w:spacing w:after="120"/>
        <w:jc w:val="center"/>
        <w:rPr>
          <w:rFonts w:asciiTheme="minorHAnsi" w:hAnsiTheme="minorHAnsi" w:cstheme="minorHAnsi"/>
          <w:b/>
          <w:sz w:val="24"/>
          <w:szCs w:val="24"/>
        </w:rPr>
      </w:pPr>
      <w:r w:rsidRPr="00BF20DD">
        <w:rPr>
          <w:rFonts w:asciiTheme="minorHAnsi" w:hAnsiTheme="minorHAnsi" w:cstheme="minorHAnsi"/>
          <w:b/>
          <w:sz w:val="24"/>
          <w:szCs w:val="24"/>
        </w:rPr>
        <w:t>Kupní smlouvu (dále jen „smlouva“),</w:t>
      </w:r>
    </w:p>
    <w:p w:rsidR="0065678D" w:rsidRPr="00BF20DD" w:rsidRDefault="0065678D" w:rsidP="00303ECF">
      <w:pPr>
        <w:spacing w:after="120"/>
        <w:jc w:val="both"/>
        <w:rPr>
          <w:rFonts w:asciiTheme="minorHAnsi" w:hAnsiTheme="minorHAnsi" w:cstheme="minorHAnsi"/>
          <w:sz w:val="24"/>
          <w:szCs w:val="24"/>
        </w:rPr>
      </w:pPr>
      <w:r w:rsidRPr="00BF20DD">
        <w:rPr>
          <w:rFonts w:asciiTheme="minorHAnsi" w:hAnsiTheme="minorHAnsi" w:cstheme="minorHAnsi"/>
          <w:sz w:val="24"/>
          <w:szCs w:val="24"/>
        </w:rPr>
        <w:t xml:space="preserve">kterou se prodávající za úplatu zavazuje odevzdat kupujícímu věc a převést na něj vlastnické právo k prodávané věci a kupující se zavazuje zaplatit prodávajícímu kupní cenu. </w:t>
      </w:r>
    </w:p>
    <w:p w:rsidR="003549B0" w:rsidRPr="00BF20DD" w:rsidRDefault="003549B0"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BF20DD">
        <w:rPr>
          <w:rFonts w:asciiTheme="minorHAnsi" w:eastAsia="Times New Roman" w:hAnsiTheme="minorHAnsi" w:cstheme="minorHAnsi"/>
          <w:b/>
          <w:snapToGrid w:val="0"/>
          <w:sz w:val="24"/>
          <w:szCs w:val="24"/>
          <w:lang w:val="x-none" w:eastAsia="cs-CZ"/>
        </w:rPr>
        <w:lastRenderedPageBreak/>
        <w:t>Článek 2</w:t>
      </w:r>
    </w:p>
    <w:p w:rsidR="003549B0" w:rsidRPr="00BF20DD" w:rsidRDefault="003549B0" w:rsidP="00303EC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BF20DD">
        <w:rPr>
          <w:rFonts w:asciiTheme="minorHAnsi" w:eastAsia="Times New Roman" w:hAnsiTheme="minorHAnsi" w:cstheme="minorHAnsi"/>
          <w:b/>
          <w:snapToGrid w:val="0"/>
          <w:sz w:val="24"/>
          <w:szCs w:val="24"/>
          <w:lang w:val="x-none" w:eastAsia="cs-CZ"/>
        </w:rPr>
        <w:t>Předmět plnění</w:t>
      </w:r>
    </w:p>
    <w:p w:rsidR="000949A0" w:rsidRPr="00BF20DD" w:rsidRDefault="005302EA" w:rsidP="004A4FE6">
      <w:pPr>
        <w:keepNext/>
        <w:numPr>
          <w:ilvl w:val="0"/>
          <w:numId w:val="5"/>
        </w:numPr>
        <w:spacing w:before="120" w:after="120" w:line="240" w:lineRule="auto"/>
        <w:ind w:left="709" w:hanging="709"/>
        <w:jc w:val="both"/>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Předmětem plnění dle této smlouvy je závazek prodávajícího odevzdat kupujícímu v místě plnění</w:t>
      </w:r>
      <w:r w:rsidR="000949A0" w:rsidRPr="00BF20DD">
        <w:rPr>
          <w:rFonts w:asciiTheme="minorHAnsi" w:eastAsia="Times New Roman" w:hAnsiTheme="minorHAnsi" w:cstheme="minorHAnsi"/>
          <w:sz w:val="24"/>
          <w:szCs w:val="24"/>
          <w:lang w:eastAsia="cs-CZ"/>
        </w:rPr>
        <w:t>:</w:t>
      </w:r>
    </w:p>
    <w:p w:rsidR="00D03B2F" w:rsidRPr="00BF20DD" w:rsidRDefault="005573EA" w:rsidP="004F0B54">
      <w:pPr>
        <w:pStyle w:val="Odstavecseseznamem"/>
        <w:keepNext/>
        <w:numPr>
          <w:ilvl w:val="0"/>
          <w:numId w:val="35"/>
        </w:numPr>
        <w:spacing w:after="60"/>
        <w:ind w:left="1134" w:hanging="425"/>
        <w:jc w:val="both"/>
        <w:rPr>
          <w:rFonts w:asciiTheme="minorHAnsi" w:eastAsia="Times New Roman" w:hAnsiTheme="minorHAnsi" w:cstheme="minorHAnsi"/>
        </w:rPr>
      </w:pPr>
      <w:r w:rsidRPr="00BF20DD">
        <w:rPr>
          <w:rFonts w:asciiTheme="minorHAnsi" w:eastAsia="Times New Roman" w:hAnsiTheme="minorHAnsi" w:cstheme="minorHAnsi"/>
          <w:b/>
        </w:rPr>
        <w:t>1</w:t>
      </w:r>
      <w:r w:rsidR="005302EA" w:rsidRPr="00BF20DD">
        <w:rPr>
          <w:rFonts w:asciiTheme="minorHAnsi" w:eastAsia="Times New Roman" w:hAnsiTheme="minorHAnsi" w:cstheme="minorHAnsi"/>
          <w:b/>
        </w:rPr>
        <w:t xml:space="preserve"> ks </w:t>
      </w:r>
      <w:r w:rsidR="000949A0" w:rsidRPr="00BF20DD">
        <w:rPr>
          <w:rFonts w:asciiTheme="minorHAnsi" w:eastAsia="Times New Roman" w:hAnsiTheme="minorHAnsi" w:cstheme="minorHAnsi"/>
          <w:b/>
        </w:rPr>
        <w:t>dvounápravového komunálního podvozku 18 t pro výměnné nástavby</w:t>
      </w:r>
      <w:r w:rsidR="00DC7546" w:rsidRPr="00BF20DD">
        <w:rPr>
          <w:rFonts w:asciiTheme="minorHAnsi" w:eastAsia="Times New Roman" w:hAnsiTheme="minorHAnsi" w:cstheme="minorHAnsi"/>
          <w:b/>
        </w:rPr>
        <w:t xml:space="preserve"> (nosič</w:t>
      </w:r>
      <w:r w:rsidR="000949A0" w:rsidRPr="00BF20DD">
        <w:rPr>
          <w:rFonts w:asciiTheme="minorHAnsi" w:eastAsia="Times New Roman" w:hAnsiTheme="minorHAnsi" w:cstheme="minorHAnsi"/>
          <w:b/>
        </w:rPr>
        <w:t xml:space="preserve"> 4x4</w:t>
      </w:r>
      <w:r w:rsidR="00DC7546" w:rsidRPr="00BF20DD">
        <w:rPr>
          <w:rFonts w:asciiTheme="minorHAnsi" w:eastAsia="Times New Roman" w:hAnsiTheme="minorHAnsi" w:cstheme="minorHAnsi"/>
          <w:b/>
        </w:rPr>
        <w:t>)</w:t>
      </w:r>
      <w:r w:rsidR="00A75274" w:rsidRPr="00BF20DD">
        <w:rPr>
          <w:rFonts w:asciiTheme="minorHAnsi" w:eastAsia="Times New Roman" w:hAnsiTheme="minorHAnsi" w:cstheme="minorHAnsi"/>
        </w:rPr>
        <w:t>,</w:t>
      </w:r>
      <w:r w:rsidR="00A75274" w:rsidRPr="00BF20DD">
        <w:rPr>
          <w:rFonts w:asciiTheme="minorHAnsi" w:eastAsia="Times New Roman" w:hAnsiTheme="minorHAnsi" w:cstheme="minorHAnsi"/>
          <w:b/>
        </w:rPr>
        <w:t xml:space="preserve"> </w:t>
      </w:r>
      <w:r w:rsidR="00A75274" w:rsidRPr="00BF20DD">
        <w:rPr>
          <w:rFonts w:asciiTheme="minorHAnsi" w:eastAsia="Times New Roman" w:hAnsiTheme="minorHAnsi" w:cstheme="minorHAnsi"/>
        </w:rPr>
        <w:t>(dále „nosič“)</w:t>
      </w:r>
    </w:p>
    <w:p w:rsidR="00D03B2F" w:rsidRPr="00BF20DD" w:rsidRDefault="004F0B54" w:rsidP="004F0B54">
      <w:pPr>
        <w:spacing w:after="60" w:line="240" w:lineRule="auto"/>
        <w:ind w:left="783" w:firstLine="351"/>
        <w:jc w:val="both"/>
        <w:rPr>
          <w:rFonts w:asciiTheme="minorHAnsi" w:eastAsia="Times New Roman" w:hAnsiTheme="minorHAnsi" w:cstheme="minorHAnsi"/>
          <w:color w:val="FF0000"/>
          <w:sz w:val="24"/>
          <w:szCs w:val="24"/>
          <w:lang w:eastAsia="cs-CZ"/>
        </w:rPr>
      </w:pPr>
      <w:r w:rsidRPr="00BF20DD">
        <w:rPr>
          <w:rFonts w:asciiTheme="minorHAnsi" w:eastAsia="Times New Roman" w:hAnsiTheme="minorHAnsi" w:cstheme="minorHAnsi"/>
          <w:color w:val="FF0000"/>
          <w:sz w:val="24"/>
          <w:szCs w:val="24"/>
          <w:lang w:eastAsia="cs-CZ"/>
        </w:rPr>
        <w:t>t</w:t>
      </w:r>
      <w:r w:rsidR="00A75274" w:rsidRPr="00BF20DD">
        <w:rPr>
          <w:rFonts w:asciiTheme="minorHAnsi" w:eastAsia="Times New Roman" w:hAnsiTheme="minorHAnsi" w:cstheme="minorHAnsi"/>
          <w:color w:val="FF0000"/>
          <w:sz w:val="24"/>
          <w:szCs w:val="24"/>
          <w:lang w:eastAsia="cs-CZ"/>
        </w:rPr>
        <w:t>ovární značka</w:t>
      </w:r>
      <w:r w:rsidR="00D03B2F" w:rsidRPr="00BF20DD">
        <w:rPr>
          <w:rFonts w:asciiTheme="minorHAnsi" w:eastAsia="Times New Roman" w:hAnsiTheme="minorHAnsi" w:cstheme="minorHAnsi"/>
          <w:color w:val="FF0000"/>
          <w:sz w:val="24"/>
          <w:szCs w:val="24"/>
          <w:lang w:eastAsia="cs-CZ"/>
        </w:rPr>
        <w:t>:</w:t>
      </w:r>
      <w:r w:rsidR="00A75274" w:rsidRPr="00BF20DD">
        <w:rPr>
          <w:rFonts w:asciiTheme="minorHAnsi" w:eastAsia="Times New Roman" w:hAnsiTheme="minorHAnsi" w:cstheme="minorHAnsi"/>
          <w:b/>
          <w:color w:val="FF0000"/>
          <w:sz w:val="24"/>
          <w:szCs w:val="24"/>
          <w:lang w:eastAsia="cs-CZ"/>
        </w:rPr>
        <w:t xml:space="preserve"> </w:t>
      </w:r>
      <w:r w:rsidR="00A75274" w:rsidRPr="00BF20DD">
        <w:rPr>
          <w:rFonts w:asciiTheme="minorHAnsi" w:hAnsiTheme="minorHAnsi" w:cstheme="minorHAnsi"/>
          <w:color w:val="C00000"/>
          <w:sz w:val="24"/>
          <w:szCs w:val="24"/>
          <w:highlight w:val="lightGray"/>
        </w:rPr>
        <w:t>……………………………………………………………………</w:t>
      </w:r>
      <w:r w:rsidR="00D03B2F" w:rsidRPr="00BF20DD">
        <w:rPr>
          <w:rFonts w:asciiTheme="minorHAnsi" w:eastAsia="Times New Roman" w:hAnsiTheme="minorHAnsi" w:cstheme="minorHAnsi"/>
          <w:color w:val="FF0000"/>
          <w:sz w:val="24"/>
          <w:szCs w:val="24"/>
          <w:lang w:eastAsia="cs-CZ"/>
        </w:rPr>
        <w:tab/>
      </w:r>
    </w:p>
    <w:p w:rsidR="00D03B2F" w:rsidRPr="00BF20DD" w:rsidRDefault="004F0B54" w:rsidP="004F0B54">
      <w:pPr>
        <w:overflowPunct w:val="0"/>
        <w:autoSpaceDE w:val="0"/>
        <w:autoSpaceDN w:val="0"/>
        <w:adjustRightInd w:val="0"/>
        <w:spacing w:after="240" w:line="240" w:lineRule="auto"/>
        <w:ind w:left="783" w:firstLine="351"/>
        <w:jc w:val="both"/>
        <w:textAlignment w:val="baseline"/>
        <w:rPr>
          <w:rFonts w:asciiTheme="minorHAnsi" w:eastAsia="Times New Roman" w:hAnsiTheme="minorHAnsi" w:cstheme="minorHAnsi"/>
          <w:b/>
          <w:color w:val="FF0000"/>
          <w:sz w:val="24"/>
          <w:szCs w:val="24"/>
          <w:lang w:eastAsia="cs-CZ"/>
        </w:rPr>
      </w:pPr>
      <w:r w:rsidRPr="00BF20DD">
        <w:rPr>
          <w:rFonts w:asciiTheme="minorHAnsi" w:eastAsia="Times New Roman" w:hAnsiTheme="minorHAnsi" w:cstheme="minorHAnsi"/>
          <w:color w:val="FF0000"/>
          <w:sz w:val="24"/>
          <w:szCs w:val="24"/>
          <w:lang w:eastAsia="cs-CZ"/>
        </w:rPr>
        <w:t>t</w:t>
      </w:r>
      <w:r w:rsidR="00D03B2F" w:rsidRPr="00BF20DD">
        <w:rPr>
          <w:rFonts w:asciiTheme="minorHAnsi" w:eastAsia="Times New Roman" w:hAnsiTheme="minorHAnsi" w:cstheme="minorHAnsi"/>
          <w:color w:val="FF0000"/>
          <w:sz w:val="24"/>
          <w:szCs w:val="24"/>
          <w:lang w:eastAsia="cs-CZ"/>
        </w:rPr>
        <w:t>yp</w:t>
      </w:r>
      <w:r w:rsidR="00A75274" w:rsidRPr="00BF20DD">
        <w:rPr>
          <w:rFonts w:asciiTheme="minorHAnsi" w:eastAsia="Times New Roman" w:hAnsiTheme="minorHAnsi" w:cstheme="minorHAnsi"/>
          <w:color w:val="FF0000"/>
          <w:sz w:val="24"/>
          <w:szCs w:val="24"/>
          <w:lang w:eastAsia="cs-CZ"/>
        </w:rPr>
        <w:t xml:space="preserve"> a označení</w:t>
      </w:r>
      <w:r w:rsidR="00D03B2F" w:rsidRPr="00BF20DD">
        <w:rPr>
          <w:rFonts w:asciiTheme="minorHAnsi" w:eastAsia="Times New Roman" w:hAnsiTheme="minorHAnsi" w:cstheme="minorHAnsi"/>
          <w:b/>
          <w:color w:val="FF0000"/>
          <w:sz w:val="24"/>
          <w:szCs w:val="24"/>
          <w:lang w:eastAsia="cs-CZ"/>
        </w:rPr>
        <w:t xml:space="preserve">: </w:t>
      </w:r>
      <w:r w:rsidR="00A75274" w:rsidRPr="00BF20DD">
        <w:rPr>
          <w:rFonts w:asciiTheme="minorHAnsi" w:hAnsiTheme="minorHAnsi" w:cstheme="minorHAnsi"/>
          <w:color w:val="C00000"/>
          <w:sz w:val="24"/>
          <w:szCs w:val="24"/>
          <w:highlight w:val="lightGray"/>
        </w:rPr>
        <w:t>……………………………………………………………………</w:t>
      </w:r>
    </w:p>
    <w:p w:rsidR="000949A0" w:rsidRPr="00BF20DD" w:rsidRDefault="000949A0" w:rsidP="004F0B54">
      <w:pPr>
        <w:pStyle w:val="Odstavecseseznamem"/>
        <w:keepNext/>
        <w:numPr>
          <w:ilvl w:val="0"/>
          <w:numId w:val="35"/>
        </w:numPr>
        <w:spacing w:after="60"/>
        <w:ind w:left="1134" w:hanging="425"/>
        <w:jc w:val="both"/>
        <w:rPr>
          <w:rFonts w:asciiTheme="minorHAnsi" w:eastAsia="Times New Roman" w:hAnsiTheme="minorHAnsi" w:cstheme="minorHAnsi"/>
          <w:b/>
          <w:color w:val="FF0000"/>
        </w:rPr>
      </w:pPr>
      <w:r w:rsidRPr="00BF20DD">
        <w:rPr>
          <w:rFonts w:asciiTheme="minorHAnsi" w:eastAsia="Times New Roman" w:hAnsiTheme="minorHAnsi" w:cstheme="minorHAnsi"/>
          <w:b/>
        </w:rPr>
        <w:t xml:space="preserve">1 ks třístranného sklápěče na dvouosé vozidlo 18 t </w:t>
      </w:r>
      <w:r w:rsidR="00DC7546" w:rsidRPr="00BF20DD">
        <w:rPr>
          <w:rFonts w:asciiTheme="minorHAnsi" w:eastAsia="Times New Roman" w:hAnsiTheme="minorHAnsi" w:cstheme="minorHAnsi"/>
          <w:b/>
        </w:rPr>
        <w:t>(nosič 4x4)</w:t>
      </w:r>
      <w:r w:rsidR="00A75274" w:rsidRPr="00BF20DD">
        <w:rPr>
          <w:rFonts w:asciiTheme="minorHAnsi" w:eastAsia="Times New Roman" w:hAnsiTheme="minorHAnsi" w:cstheme="minorHAnsi"/>
        </w:rPr>
        <w:t>,</w:t>
      </w:r>
      <w:r w:rsidR="00A75274" w:rsidRPr="00BF20DD">
        <w:rPr>
          <w:rFonts w:asciiTheme="minorHAnsi" w:eastAsia="Times New Roman" w:hAnsiTheme="minorHAnsi" w:cstheme="minorHAnsi"/>
          <w:b/>
        </w:rPr>
        <w:t xml:space="preserve"> </w:t>
      </w:r>
      <w:r w:rsidR="00A75274" w:rsidRPr="00BF20DD">
        <w:rPr>
          <w:rFonts w:asciiTheme="minorHAnsi" w:eastAsia="Times New Roman" w:hAnsiTheme="minorHAnsi" w:cstheme="minorHAnsi"/>
        </w:rPr>
        <w:t>(dále „sklápě</w:t>
      </w:r>
      <w:r w:rsidR="000E4B22" w:rsidRPr="00BF20DD">
        <w:rPr>
          <w:rFonts w:asciiTheme="minorHAnsi" w:eastAsia="Times New Roman" w:hAnsiTheme="minorHAnsi" w:cstheme="minorHAnsi"/>
          <w:lang w:val="cs-CZ"/>
        </w:rPr>
        <w:t>cí nástavba</w:t>
      </w:r>
      <w:r w:rsidR="00A75274" w:rsidRPr="00BF20DD">
        <w:rPr>
          <w:rFonts w:asciiTheme="minorHAnsi" w:eastAsia="Times New Roman" w:hAnsiTheme="minorHAnsi" w:cstheme="minorHAnsi"/>
        </w:rPr>
        <w:t>“)</w:t>
      </w:r>
    </w:p>
    <w:p w:rsidR="000949A0" w:rsidRPr="00BF20DD" w:rsidRDefault="004F0B54" w:rsidP="004F0B54">
      <w:pPr>
        <w:spacing w:after="60" w:line="240" w:lineRule="auto"/>
        <w:ind w:left="783" w:firstLine="351"/>
        <w:jc w:val="both"/>
        <w:rPr>
          <w:rFonts w:asciiTheme="minorHAnsi" w:eastAsia="Times New Roman" w:hAnsiTheme="minorHAnsi" w:cstheme="minorHAnsi"/>
          <w:color w:val="FF0000"/>
          <w:sz w:val="24"/>
          <w:szCs w:val="24"/>
          <w:lang w:eastAsia="cs-CZ"/>
        </w:rPr>
      </w:pPr>
      <w:r w:rsidRPr="00BF20DD">
        <w:rPr>
          <w:rFonts w:asciiTheme="minorHAnsi" w:eastAsia="Times New Roman" w:hAnsiTheme="minorHAnsi" w:cstheme="minorHAnsi"/>
          <w:color w:val="FF0000"/>
          <w:sz w:val="24"/>
          <w:szCs w:val="24"/>
          <w:lang w:eastAsia="cs-CZ"/>
        </w:rPr>
        <w:t>t</w:t>
      </w:r>
      <w:r w:rsidR="00A75274" w:rsidRPr="00BF20DD">
        <w:rPr>
          <w:rFonts w:asciiTheme="minorHAnsi" w:eastAsia="Times New Roman" w:hAnsiTheme="minorHAnsi" w:cstheme="minorHAnsi"/>
          <w:color w:val="FF0000"/>
          <w:sz w:val="24"/>
          <w:szCs w:val="24"/>
          <w:lang w:eastAsia="cs-CZ"/>
        </w:rPr>
        <w:t>ovární značka:</w:t>
      </w:r>
      <w:r w:rsidR="00A75274" w:rsidRPr="00BF20DD">
        <w:rPr>
          <w:rFonts w:asciiTheme="minorHAnsi" w:eastAsia="Times New Roman" w:hAnsiTheme="minorHAnsi" w:cstheme="minorHAnsi"/>
          <w:b/>
          <w:color w:val="FF0000"/>
          <w:sz w:val="24"/>
          <w:szCs w:val="24"/>
          <w:lang w:eastAsia="cs-CZ"/>
        </w:rPr>
        <w:t xml:space="preserve"> </w:t>
      </w:r>
      <w:r w:rsidR="00A75274" w:rsidRPr="00BF20DD">
        <w:rPr>
          <w:rFonts w:asciiTheme="minorHAnsi" w:hAnsiTheme="minorHAnsi" w:cstheme="minorHAnsi"/>
          <w:color w:val="C00000"/>
          <w:sz w:val="24"/>
          <w:szCs w:val="24"/>
          <w:highlight w:val="lightGray"/>
        </w:rPr>
        <w:t>……………………………………………………………………</w:t>
      </w:r>
      <w:r w:rsidR="000949A0" w:rsidRPr="00BF20DD">
        <w:rPr>
          <w:rFonts w:asciiTheme="minorHAnsi" w:eastAsia="Times New Roman" w:hAnsiTheme="minorHAnsi" w:cstheme="minorHAnsi"/>
          <w:color w:val="FF0000"/>
          <w:sz w:val="24"/>
          <w:szCs w:val="24"/>
          <w:lang w:eastAsia="cs-CZ"/>
        </w:rPr>
        <w:tab/>
      </w:r>
    </w:p>
    <w:p w:rsidR="00A75274" w:rsidRPr="00BF20DD" w:rsidRDefault="004F0B54" w:rsidP="004F0B54">
      <w:pPr>
        <w:spacing w:after="240" w:line="240" w:lineRule="auto"/>
        <w:ind w:left="1418" w:hanging="284"/>
        <w:jc w:val="both"/>
        <w:rPr>
          <w:rFonts w:asciiTheme="minorHAnsi" w:eastAsia="Times New Roman" w:hAnsiTheme="minorHAnsi" w:cstheme="minorHAnsi"/>
          <w:b/>
          <w:color w:val="FF0000"/>
          <w:sz w:val="24"/>
          <w:szCs w:val="24"/>
          <w:lang w:eastAsia="cs-CZ"/>
        </w:rPr>
      </w:pPr>
      <w:r w:rsidRPr="00BF20DD">
        <w:rPr>
          <w:rFonts w:asciiTheme="minorHAnsi" w:eastAsia="Times New Roman" w:hAnsiTheme="minorHAnsi" w:cstheme="minorHAnsi"/>
          <w:color w:val="FF0000"/>
          <w:sz w:val="24"/>
          <w:szCs w:val="24"/>
          <w:lang w:eastAsia="cs-CZ"/>
        </w:rPr>
        <w:t>t</w:t>
      </w:r>
      <w:r w:rsidR="00A75274" w:rsidRPr="00BF20DD">
        <w:rPr>
          <w:rFonts w:asciiTheme="minorHAnsi" w:eastAsia="Times New Roman" w:hAnsiTheme="minorHAnsi" w:cstheme="minorHAnsi"/>
          <w:color w:val="FF0000"/>
          <w:sz w:val="24"/>
          <w:szCs w:val="24"/>
          <w:lang w:eastAsia="cs-CZ"/>
        </w:rPr>
        <w:t>yp a označení:</w:t>
      </w:r>
      <w:r w:rsidR="00A75274" w:rsidRPr="00BF20DD">
        <w:rPr>
          <w:rFonts w:asciiTheme="minorHAnsi" w:eastAsia="Times New Roman" w:hAnsiTheme="minorHAnsi" w:cstheme="minorHAnsi"/>
          <w:b/>
          <w:color w:val="FF0000"/>
          <w:sz w:val="24"/>
          <w:szCs w:val="24"/>
          <w:lang w:eastAsia="cs-CZ"/>
        </w:rPr>
        <w:t xml:space="preserve"> </w:t>
      </w:r>
      <w:r w:rsidR="00A75274" w:rsidRPr="00BF20DD">
        <w:rPr>
          <w:rFonts w:asciiTheme="minorHAnsi" w:hAnsiTheme="minorHAnsi" w:cstheme="minorHAnsi"/>
          <w:color w:val="C00000"/>
          <w:sz w:val="24"/>
          <w:szCs w:val="24"/>
          <w:highlight w:val="lightGray"/>
        </w:rPr>
        <w:t>……………………………………………………………………</w:t>
      </w:r>
      <w:r w:rsidR="00A75274" w:rsidRPr="00BF20DD">
        <w:rPr>
          <w:rFonts w:asciiTheme="minorHAnsi" w:eastAsia="Times New Roman" w:hAnsiTheme="minorHAnsi" w:cstheme="minorHAnsi"/>
          <w:b/>
          <w:color w:val="FF0000"/>
          <w:sz w:val="24"/>
          <w:szCs w:val="24"/>
          <w:lang w:eastAsia="cs-CZ"/>
        </w:rPr>
        <w:t xml:space="preserve">  </w:t>
      </w:r>
    </w:p>
    <w:p w:rsidR="000949A0" w:rsidRPr="00BF20DD" w:rsidRDefault="000949A0" w:rsidP="004F0B54">
      <w:pPr>
        <w:pStyle w:val="Odstavecseseznamem"/>
        <w:keepNext/>
        <w:numPr>
          <w:ilvl w:val="0"/>
          <w:numId w:val="35"/>
        </w:numPr>
        <w:spacing w:after="60"/>
        <w:ind w:left="1134" w:hanging="425"/>
        <w:jc w:val="both"/>
        <w:rPr>
          <w:rFonts w:asciiTheme="minorHAnsi" w:eastAsia="Times New Roman" w:hAnsiTheme="minorHAnsi" w:cstheme="minorHAnsi"/>
        </w:rPr>
      </w:pPr>
      <w:r w:rsidRPr="00BF20DD">
        <w:rPr>
          <w:rFonts w:asciiTheme="minorHAnsi" w:eastAsia="Times New Roman" w:hAnsiTheme="minorHAnsi" w:cstheme="minorHAnsi"/>
          <w:b/>
        </w:rPr>
        <w:t>1 ks</w:t>
      </w:r>
      <w:r w:rsidRPr="00BF20DD">
        <w:rPr>
          <w:rFonts w:asciiTheme="minorHAnsi" w:eastAsia="Times New Roman" w:hAnsiTheme="minorHAnsi" w:cstheme="minorHAnsi"/>
        </w:rPr>
        <w:t xml:space="preserve"> n</w:t>
      </w:r>
      <w:r w:rsidRPr="00BF20DD">
        <w:rPr>
          <w:rFonts w:asciiTheme="minorHAnsi" w:eastAsia="Times New Roman" w:hAnsiTheme="minorHAnsi" w:cstheme="minorHAnsi"/>
          <w:b/>
        </w:rPr>
        <w:t xml:space="preserve">ástavby sypače pro posyp chemickým materiálem na dvouosé vozidlo 18 t </w:t>
      </w:r>
      <w:r w:rsidR="00DC7546" w:rsidRPr="00BF20DD">
        <w:rPr>
          <w:rFonts w:asciiTheme="minorHAnsi" w:eastAsia="Times New Roman" w:hAnsiTheme="minorHAnsi" w:cstheme="minorHAnsi"/>
          <w:b/>
        </w:rPr>
        <w:t>(nosič 4x4)</w:t>
      </w:r>
      <w:r w:rsidR="00B22A72" w:rsidRPr="00BF20DD">
        <w:rPr>
          <w:rFonts w:asciiTheme="minorHAnsi" w:eastAsia="Times New Roman" w:hAnsiTheme="minorHAnsi" w:cstheme="minorHAnsi"/>
          <w:lang w:val="cs-CZ"/>
        </w:rPr>
        <w:t xml:space="preserve">, </w:t>
      </w:r>
      <w:r w:rsidR="00B22A72" w:rsidRPr="00BF20DD">
        <w:rPr>
          <w:rFonts w:asciiTheme="minorHAnsi" w:eastAsia="Times New Roman" w:hAnsiTheme="minorHAnsi" w:cstheme="minorHAnsi"/>
        </w:rPr>
        <w:t>(dále „chemická nástavba“)</w:t>
      </w:r>
    </w:p>
    <w:p w:rsidR="000949A0" w:rsidRPr="00BF20DD" w:rsidRDefault="004F0B54" w:rsidP="004F0B54">
      <w:pPr>
        <w:spacing w:after="60" w:line="240" w:lineRule="auto"/>
        <w:ind w:left="786" w:firstLine="348"/>
        <w:jc w:val="both"/>
        <w:rPr>
          <w:rFonts w:asciiTheme="minorHAnsi" w:eastAsia="Times New Roman" w:hAnsiTheme="minorHAnsi" w:cstheme="minorHAnsi"/>
          <w:color w:val="FF0000"/>
          <w:sz w:val="24"/>
          <w:szCs w:val="24"/>
          <w:lang w:eastAsia="cs-CZ"/>
        </w:rPr>
      </w:pPr>
      <w:r w:rsidRPr="00BF20DD">
        <w:rPr>
          <w:rFonts w:asciiTheme="minorHAnsi" w:eastAsia="Times New Roman" w:hAnsiTheme="minorHAnsi" w:cstheme="minorHAnsi"/>
          <w:color w:val="FF0000"/>
          <w:sz w:val="24"/>
          <w:szCs w:val="24"/>
          <w:lang w:eastAsia="cs-CZ"/>
        </w:rPr>
        <w:t>t</w:t>
      </w:r>
      <w:r w:rsidR="00A75274" w:rsidRPr="00BF20DD">
        <w:rPr>
          <w:rFonts w:asciiTheme="minorHAnsi" w:eastAsia="Times New Roman" w:hAnsiTheme="minorHAnsi" w:cstheme="minorHAnsi"/>
          <w:color w:val="FF0000"/>
          <w:sz w:val="24"/>
          <w:szCs w:val="24"/>
          <w:lang w:eastAsia="cs-CZ"/>
        </w:rPr>
        <w:t>ovární značka:</w:t>
      </w:r>
      <w:r w:rsidR="00A75274" w:rsidRPr="00BF20DD">
        <w:rPr>
          <w:rFonts w:asciiTheme="minorHAnsi" w:eastAsia="Times New Roman" w:hAnsiTheme="minorHAnsi" w:cstheme="minorHAnsi"/>
          <w:b/>
          <w:color w:val="FF0000"/>
          <w:sz w:val="24"/>
          <w:szCs w:val="24"/>
          <w:lang w:eastAsia="cs-CZ"/>
        </w:rPr>
        <w:t xml:space="preserve"> </w:t>
      </w:r>
      <w:r w:rsidR="00A75274" w:rsidRPr="00BF20DD">
        <w:rPr>
          <w:rFonts w:asciiTheme="minorHAnsi" w:hAnsiTheme="minorHAnsi" w:cstheme="minorHAnsi"/>
          <w:color w:val="C00000"/>
          <w:sz w:val="24"/>
          <w:szCs w:val="24"/>
          <w:highlight w:val="lightGray"/>
        </w:rPr>
        <w:t>……………………………………………………………………</w:t>
      </w:r>
      <w:r w:rsidR="000949A0" w:rsidRPr="00BF20DD">
        <w:rPr>
          <w:rFonts w:asciiTheme="minorHAnsi" w:eastAsia="Times New Roman" w:hAnsiTheme="minorHAnsi" w:cstheme="minorHAnsi"/>
          <w:color w:val="FF0000"/>
          <w:sz w:val="24"/>
          <w:szCs w:val="24"/>
          <w:lang w:eastAsia="cs-CZ"/>
        </w:rPr>
        <w:tab/>
      </w:r>
    </w:p>
    <w:p w:rsidR="000949A0" w:rsidRPr="00BF20DD" w:rsidRDefault="004F0B54" w:rsidP="004F0B54">
      <w:pPr>
        <w:overflowPunct w:val="0"/>
        <w:autoSpaceDE w:val="0"/>
        <w:autoSpaceDN w:val="0"/>
        <w:adjustRightInd w:val="0"/>
        <w:spacing w:after="240" w:line="240" w:lineRule="auto"/>
        <w:ind w:left="783" w:firstLine="351"/>
        <w:jc w:val="both"/>
        <w:textAlignment w:val="baseline"/>
        <w:rPr>
          <w:rFonts w:asciiTheme="minorHAnsi" w:eastAsia="Times New Roman" w:hAnsiTheme="minorHAnsi" w:cstheme="minorHAnsi"/>
          <w:color w:val="FF0000"/>
          <w:sz w:val="24"/>
          <w:szCs w:val="24"/>
          <w:lang w:eastAsia="cs-CZ"/>
        </w:rPr>
      </w:pPr>
      <w:r w:rsidRPr="00BF20DD">
        <w:rPr>
          <w:rFonts w:asciiTheme="minorHAnsi" w:eastAsia="Times New Roman" w:hAnsiTheme="minorHAnsi" w:cstheme="minorHAnsi"/>
          <w:color w:val="FF0000"/>
          <w:sz w:val="24"/>
          <w:szCs w:val="24"/>
          <w:lang w:eastAsia="cs-CZ"/>
        </w:rPr>
        <w:t>t</w:t>
      </w:r>
      <w:r w:rsidR="00A75274" w:rsidRPr="00BF20DD">
        <w:rPr>
          <w:rFonts w:asciiTheme="minorHAnsi" w:eastAsia="Times New Roman" w:hAnsiTheme="minorHAnsi" w:cstheme="minorHAnsi"/>
          <w:color w:val="FF0000"/>
          <w:sz w:val="24"/>
          <w:szCs w:val="24"/>
          <w:lang w:eastAsia="cs-CZ"/>
        </w:rPr>
        <w:t xml:space="preserve">yp a označení: </w:t>
      </w:r>
      <w:r w:rsidR="00A75274" w:rsidRPr="00BF20DD">
        <w:rPr>
          <w:rFonts w:asciiTheme="minorHAnsi" w:hAnsiTheme="minorHAnsi" w:cstheme="minorHAnsi"/>
          <w:color w:val="C00000"/>
          <w:sz w:val="24"/>
          <w:szCs w:val="24"/>
          <w:highlight w:val="lightGray"/>
        </w:rPr>
        <w:t>……………………………………………………………………</w:t>
      </w:r>
      <w:r w:rsidR="00A75274" w:rsidRPr="00BF20DD">
        <w:rPr>
          <w:rFonts w:asciiTheme="minorHAnsi" w:eastAsia="Times New Roman" w:hAnsiTheme="minorHAnsi" w:cstheme="minorHAnsi"/>
          <w:color w:val="FF0000"/>
          <w:sz w:val="24"/>
          <w:szCs w:val="24"/>
          <w:lang w:eastAsia="cs-CZ"/>
        </w:rPr>
        <w:t xml:space="preserve"> </w:t>
      </w:r>
      <w:r w:rsidR="000949A0" w:rsidRPr="00BF20DD">
        <w:rPr>
          <w:rFonts w:asciiTheme="minorHAnsi" w:eastAsia="Times New Roman" w:hAnsiTheme="minorHAnsi" w:cstheme="minorHAnsi"/>
          <w:color w:val="FF0000"/>
          <w:sz w:val="24"/>
          <w:szCs w:val="24"/>
          <w:lang w:eastAsia="cs-CZ"/>
        </w:rPr>
        <w:t xml:space="preserve"> </w:t>
      </w:r>
    </w:p>
    <w:p w:rsidR="000949A0" w:rsidRPr="00BF20DD" w:rsidRDefault="000949A0" w:rsidP="004F0B54">
      <w:pPr>
        <w:pStyle w:val="Odstavecseseznamem"/>
        <w:keepNext/>
        <w:numPr>
          <w:ilvl w:val="0"/>
          <w:numId w:val="35"/>
        </w:numPr>
        <w:spacing w:after="60"/>
        <w:ind w:left="1134" w:hanging="425"/>
        <w:jc w:val="both"/>
        <w:rPr>
          <w:rFonts w:asciiTheme="minorHAnsi" w:eastAsia="Times New Roman" w:hAnsiTheme="minorHAnsi" w:cstheme="minorHAnsi"/>
          <w:b/>
          <w:color w:val="FF0000"/>
        </w:rPr>
      </w:pPr>
      <w:r w:rsidRPr="00BF20DD">
        <w:rPr>
          <w:rFonts w:asciiTheme="minorHAnsi" w:eastAsia="Times New Roman" w:hAnsiTheme="minorHAnsi" w:cstheme="minorHAnsi"/>
          <w:b/>
        </w:rPr>
        <w:t xml:space="preserve">1 ks sněhového pluhu – křídla s ocelovou radlicí s ocelovým břitem s </w:t>
      </w:r>
      <w:proofErr w:type="spellStart"/>
      <w:r w:rsidRPr="00BF20DD">
        <w:rPr>
          <w:rFonts w:asciiTheme="minorHAnsi" w:eastAsia="Times New Roman" w:hAnsiTheme="minorHAnsi" w:cstheme="minorHAnsi"/>
          <w:b/>
        </w:rPr>
        <w:t>vulkolanovou</w:t>
      </w:r>
      <w:proofErr w:type="spellEnd"/>
      <w:r w:rsidRPr="00BF20DD">
        <w:rPr>
          <w:rFonts w:asciiTheme="minorHAnsi" w:eastAsia="Times New Roman" w:hAnsiTheme="minorHAnsi" w:cstheme="minorHAnsi"/>
          <w:b/>
        </w:rPr>
        <w:t xml:space="preserve"> podložkou</w:t>
      </w:r>
      <w:r w:rsidR="002F3375" w:rsidRPr="00BF20DD">
        <w:rPr>
          <w:rFonts w:asciiTheme="minorHAnsi" w:eastAsia="Times New Roman" w:hAnsiTheme="minorHAnsi" w:cstheme="minorHAnsi"/>
          <w:b/>
        </w:rPr>
        <w:t xml:space="preserve"> </w:t>
      </w:r>
      <w:r w:rsidRPr="00BF20DD">
        <w:rPr>
          <w:rFonts w:asciiTheme="minorHAnsi" w:eastAsia="Times New Roman" w:hAnsiTheme="minorHAnsi" w:cstheme="minorHAnsi"/>
          <w:b/>
        </w:rPr>
        <w:t xml:space="preserve">a druhým </w:t>
      </w:r>
      <w:proofErr w:type="spellStart"/>
      <w:r w:rsidRPr="00BF20DD">
        <w:rPr>
          <w:rFonts w:asciiTheme="minorHAnsi" w:eastAsia="Times New Roman" w:hAnsiTheme="minorHAnsi" w:cstheme="minorHAnsi"/>
          <w:b/>
        </w:rPr>
        <w:t>podklápěným</w:t>
      </w:r>
      <w:proofErr w:type="spellEnd"/>
      <w:r w:rsidRPr="00BF20DD">
        <w:rPr>
          <w:rFonts w:asciiTheme="minorHAnsi" w:eastAsia="Times New Roman" w:hAnsiTheme="minorHAnsi" w:cstheme="minorHAnsi"/>
          <w:b/>
        </w:rPr>
        <w:t xml:space="preserve"> </w:t>
      </w:r>
      <w:proofErr w:type="spellStart"/>
      <w:r w:rsidRPr="00BF20DD">
        <w:rPr>
          <w:rFonts w:asciiTheme="minorHAnsi" w:eastAsia="Times New Roman" w:hAnsiTheme="minorHAnsi" w:cstheme="minorHAnsi"/>
          <w:b/>
        </w:rPr>
        <w:t>vulkolanovým</w:t>
      </w:r>
      <w:proofErr w:type="spellEnd"/>
      <w:r w:rsidRPr="00BF20DD">
        <w:rPr>
          <w:rFonts w:asciiTheme="minorHAnsi" w:eastAsia="Times New Roman" w:hAnsiTheme="minorHAnsi" w:cstheme="minorHAnsi"/>
          <w:b/>
        </w:rPr>
        <w:t xml:space="preserve"> břitem na dvouosé vozidlo 18 t </w:t>
      </w:r>
      <w:r w:rsidR="00DC7546" w:rsidRPr="00BF20DD">
        <w:rPr>
          <w:rFonts w:asciiTheme="minorHAnsi" w:eastAsia="Times New Roman" w:hAnsiTheme="minorHAnsi" w:cstheme="minorHAnsi"/>
          <w:b/>
        </w:rPr>
        <w:t>(nosič 4x4)</w:t>
      </w:r>
      <w:r w:rsidR="00B22A72" w:rsidRPr="00BF20DD">
        <w:rPr>
          <w:rFonts w:asciiTheme="minorHAnsi" w:eastAsia="Times New Roman" w:hAnsiTheme="minorHAnsi" w:cstheme="minorHAnsi"/>
          <w:lang w:val="cs-CZ"/>
        </w:rPr>
        <w:t xml:space="preserve">, </w:t>
      </w:r>
      <w:r w:rsidR="00B22A72" w:rsidRPr="00BF20DD">
        <w:rPr>
          <w:rFonts w:asciiTheme="minorHAnsi" w:eastAsia="Times New Roman" w:hAnsiTheme="minorHAnsi" w:cstheme="minorHAnsi"/>
        </w:rPr>
        <w:t>(dále „sněhová radlice“)</w:t>
      </w:r>
    </w:p>
    <w:p w:rsidR="000949A0" w:rsidRPr="00BF20DD" w:rsidRDefault="004F0B54" w:rsidP="004F0B54">
      <w:pPr>
        <w:spacing w:after="60" w:line="240" w:lineRule="auto"/>
        <w:ind w:left="786" w:firstLine="348"/>
        <w:jc w:val="both"/>
        <w:rPr>
          <w:rFonts w:asciiTheme="minorHAnsi" w:eastAsia="Times New Roman" w:hAnsiTheme="minorHAnsi" w:cstheme="minorHAnsi"/>
          <w:color w:val="FF0000"/>
          <w:sz w:val="24"/>
          <w:szCs w:val="24"/>
          <w:lang w:eastAsia="cs-CZ"/>
        </w:rPr>
      </w:pPr>
      <w:r w:rsidRPr="00BF20DD">
        <w:rPr>
          <w:rFonts w:asciiTheme="minorHAnsi" w:eastAsia="Times New Roman" w:hAnsiTheme="minorHAnsi" w:cstheme="minorHAnsi"/>
          <w:color w:val="FF0000"/>
          <w:sz w:val="24"/>
          <w:szCs w:val="24"/>
          <w:lang w:eastAsia="cs-CZ"/>
        </w:rPr>
        <w:t>t</w:t>
      </w:r>
      <w:r w:rsidR="00A75274" w:rsidRPr="00BF20DD">
        <w:rPr>
          <w:rFonts w:asciiTheme="minorHAnsi" w:eastAsia="Times New Roman" w:hAnsiTheme="minorHAnsi" w:cstheme="minorHAnsi"/>
          <w:color w:val="FF0000"/>
          <w:sz w:val="24"/>
          <w:szCs w:val="24"/>
          <w:lang w:eastAsia="cs-CZ"/>
        </w:rPr>
        <w:t>ovární značka:</w:t>
      </w:r>
      <w:r w:rsidR="00A75274" w:rsidRPr="00BF20DD">
        <w:rPr>
          <w:rFonts w:asciiTheme="minorHAnsi" w:eastAsia="Times New Roman" w:hAnsiTheme="minorHAnsi" w:cstheme="minorHAnsi"/>
          <w:b/>
          <w:color w:val="FF0000"/>
          <w:sz w:val="24"/>
          <w:szCs w:val="24"/>
          <w:lang w:eastAsia="cs-CZ"/>
        </w:rPr>
        <w:t xml:space="preserve"> </w:t>
      </w:r>
      <w:r w:rsidR="00A75274" w:rsidRPr="00BF20DD">
        <w:rPr>
          <w:rFonts w:asciiTheme="minorHAnsi" w:hAnsiTheme="minorHAnsi" w:cstheme="minorHAnsi"/>
          <w:color w:val="C00000"/>
          <w:sz w:val="24"/>
          <w:szCs w:val="24"/>
          <w:highlight w:val="lightGray"/>
        </w:rPr>
        <w:t>……………………………………………………………………</w:t>
      </w:r>
      <w:r w:rsidR="000949A0" w:rsidRPr="00BF20DD">
        <w:rPr>
          <w:rFonts w:asciiTheme="minorHAnsi" w:eastAsia="Times New Roman" w:hAnsiTheme="minorHAnsi" w:cstheme="minorHAnsi"/>
          <w:color w:val="FF0000"/>
          <w:sz w:val="24"/>
          <w:szCs w:val="24"/>
          <w:lang w:eastAsia="cs-CZ"/>
        </w:rPr>
        <w:tab/>
      </w:r>
    </w:p>
    <w:p w:rsidR="000949A0" w:rsidRPr="00BF20DD" w:rsidRDefault="004F0B54" w:rsidP="004F0B54">
      <w:pPr>
        <w:overflowPunct w:val="0"/>
        <w:autoSpaceDE w:val="0"/>
        <w:autoSpaceDN w:val="0"/>
        <w:adjustRightInd w:val="0"/>
        <w:spacing w:after="240" w:line="240" w:lineRule="auto"/>
        <w:ind w:left="783" w:firstLine="351"/>
        <w:jc w:val="both"/>
        <w:textAlignment w:val="baseline"/>
        <w:rPr>
          <w:rFonts w:asciiTheme="minorHAnsi" w:eastAsia="Times New Roman" w:hAnsiTheme="minorHAnsi" w:cstheme="minorHAnsi"/>
          <w:color w:val="FF0000"/>
          <w:sz w:val="24"/>
          <w:szCs w:val="24"/>
          <w:lang w:eastAsia="cs-CZ"/>
        </w:rPr>
      </w:pPr>
      <w:r w:rsidRPr="00BF20DD">
        <w:rPr>
          <w:rFonts w:asciiTheme="minorHAnsi" w:eastAsia="Times New Roman" w:hAnsiTheme="minorHAnsi" w:cstheme="minorHAnsi"/>
          <w:color w:val="FF0000"/>
          <w:sz w:val="24"/>
          <w:szCs w:val="24"/>
          <w:lang w:eastAsia="cs-CZ"/>
        </w:rPr>
        <w:t>t</w:t>
      </w:r>
      <w:r w:rsidR="00A75274" w:rsidRPr="00BF20DD">
        <w:rPr>
          <w:rFonts w:asciiTheme="minorHAnsi" w:eastAsia="Times New Roman" w:hAnsiTheme="minorHAnsi" w:cstheme="minorHAnsi"/>
          <w:color w:val="FF0000"/>
          <w:sz w:val="24"/>
          <w:szCs w:val="24"/>
          <w:lang w:eastAsia="cs-CZ"/>
        </w:rPr>
        <w:t xml:space="preserve">yp a označení: </w:t>
      </w:r>
      <w:r w:rsidR="00A75274" w:rsidRPr="00BF20DD">
        <w:rPr>
          <w:rFonts w:asciiTheme="minorHAnsi" w:hAnsiTheme="minorHAnsi" w:cstheme="minorHAnsi"/>
          <w:color w:val="C00000"/>
          <w:sz w:val="24"/>
          <w:szCs w:val="24"/>
          <w:highlight w:val="lightGray"/>
        </w:rPr>
        <w:t>……………………………………………………………………</w:t>
      </w:r>
      <w:r w:rsidR="00A75274" w:rsidRPr="00BF20DD">
        <w:rPr>
          <w:rFonts w:asciiTheme="minorHAnsi" w:eastAsia="Times New Roman" w:hAnsiTheme="minorHAnsi" w:cstheme="minorHAnsi"/>
          <w:color w:val="FF0000"/>
          <w:sz w:val="24"/>
          <w:szCs w:val="24"/>
          <w:lang w:eastAsia="cs-CZ"/>
        </w:rPr>
        <w:t xml:space="preserve"> </w:t>
      </w:r>
      <w:r w:rsidR="000949A0" w:rsidRPr="00BF20DD">
        <w:rPr>
          <w:rFonts w:asciiTheme="minorHAnsi" w:eastAsia="Times New Roman" w:hAnsiTheme="minorHAnsi" w:cstheme="minorHAnsi"/>
          <w:color w:val="FF0000"/>
          <w:sz w:val="24"/>
          <w:szCs w:val="24"/>
          <w:lang w:eastAsia="cs-CZ"/>
        </w:rPr>
        <w:t xml:space="preserve"> </w:t>
      </w:r>
    </w:p>
    <w:p w:rsidR="003549B0" w:rsidRPr="00BF20DD" w:rsidRDefault="00121D42" w:rsidP="00303ECF">
      <w:pPr>
        <w:spacing w:before="120" w:after="120" w:line="240" w:lineRule="auto"/>
        <w:ind w:left="709"/>
        <w:jc w:val="both"/>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podle </w:t>
      </w:r>
      <w:r w:rsidR="008621FD" w:rsidRPr="00BF20DD">
        <w:rPr>
          <w:rFonts w:asciiTheme="minorHAnsi" w:eastAsia="Times New Roman" w:hAnsiTheme="minorHAnsi" w:cstheme="minorHAnsi"/>
          <w:sz w:val="24"/>
          <w:szCs w:val="24"/>
          <w:lang w:eastAsia="cs-CZ"/>
        </w:rPr>
        <w:t xml:space="preserve">technických parametrů a </w:t>
      </w:r>
      <w:r w:rsidR="003549B0" w:rsidRPr="00BF20DD">
        <w:rPr>
          <w:rFonts w:asciiTheme="minorHAnsi" w:eastAsia="Times New Roman" w:hAnsiTheme="minorHAnsi" w:cstheme="minorHAnsi"/>
          <w:sz w:val="24"/>
          <w:szCs w:val="24"/>
          <w:lang w:eastAsia="cs-CZ"/>
        </w:rPr>
        <w:t>specifikace uvedené v </w:t>
      </w:r>
      <w:r w:rsidR="005C575F" w:rsidRPr="00BF20DD">
        <w:rPr>
          <w:rFonts w:asciiTheme="minorHAnsi" w:eastAsia="Times New Roman" w:hAnsiTheme="minorHAnsi" w:cstheme="minorHAnsi"/>
          <w:b/>
          <w:sz w:val="24"/>
          <w:szCs w:val="24"/>
          <w:lang w:eastAsia="cs-CZ"/>
        </w:rPr>
        <w:t>přílohách</w:t>
      </w:r>
      <w:r w:rsidR="003549B0" w:rsidRPr="00BF20DD">
        <w:rPr>
          <w:rFonts w:asciiTheme="minorHAnsi" w:eastAsia="Times New Roman" w:hAnsiTheme="minorHAnsi" w:cstheme="minorHAnsi"/>
          <w:b/>
          <w:sz w:val="24"/>
          <w:szCs w:val="24"/>
          <w:lang w:eastAsia="cs-CZ"/>
        </w:rPr>
        <w:t xml:space="preserve"> </w:t>
      </w:r>
      <w:r w:rsidR="007E1D8D" w:rsidRPr="00BF20DD">
        <w:rPr>
          <w:rFonts w:asciiTheme="minorHAnsi" w:eastAsia="Times New Roman" w:hAnsiTheme="minorHAnsi" w:cstheme="minorHAnsi"/>
          <w:b/>
          <w:sz w:val="24"/>
          <w:szCs w:val="24"/>
          <w:lang w:eastAsia="cs-CZ"/>
        </w:rPr>
        <w:t>A1</w:t>
      </w:r>
      <w:r w:rsidR="008D0D3F" w:rsidRPr="00BF20DD">
        <w:rPr>
          <w:rFonts w:asciiTheme="minorHAnsi" w:eastAsia="Times New Roman" w:hAnsiTheme="minorHAnsi" w:cstheme="minorHAnsi"/>
          <w:b/>
          <w:sz w:val="24"/>
          <w:szCs w:val="24"/>
          <w:lang w:eastAsia="cs-CZ"/>
        </w:rPr>
        <w:t xml:space="preserve"> </w:t>
      </w:r>
      <w:r w:rsidR="005C575F" w:rsidRPr="00BF20DD">
        <w:rPr>
          <w:rFonts w:asciiTheme="minorHAnsi" w:eastAsia="Times New Roman" w:hAnsiTheme="minorHAnsi" w:cstheme="minorHAnsi"/>
          <w:b/>
          <w:sz w:val="24"/>
          <w:szCs w:val="24"/>
          <w:lang w:eastAsia="cs-CZ"/>
        </w:rPr>
        <w:t xml:space="preserve">– A4 </w:t>
      </w:r>
      <w:r w:rsidR="003549B0" w:rsidRPr="00BF20DD">
        <w:rPr>
          <w:rFonts w:asciiTheme="minorHAnsi" w:eastAsia="Times New Roman" w:hAnsiTheme="minorHAnsi" w:cstheme="minorHAnsi"/>
          <w:sz w:val="24"/>
          <w:szCs w:val="24"/>
          <w:lang w:eastAsia="cs-CZ"/>
        </w:rPr>
        <w:t xml:space="preserve">této smlouvy (dále jen </w:t>
      </w:r>
      <w:r w:rsidR="00F37AB5" w:rsidRPr="00BF20DD">
        <w:rPr>
          <w:rFonts w:asciiTheme="minorHAnsi" w:eastAsia="Times New Roman" w:hAnsiTheme="minorHAnsi" w:cstheme="minorHAnsi"/>
          <w:sz w:val="24"/>
          <w:szCs w:val="24"/>
          <w:lang w:eastAsia="cs-CZ"/>
        </w:rPr>
        <w:t>„</w:t>
      </w:r>
      <w:r w:rsidR="003549B0" w:rsidRPr="00BF20DD">
        <w:rPr>
          <w:rFonts w:asciiTheme="minorHAnsi" w:eastAsia="Times New Roman" w:hAnsiTheme="minorHAnsi" w:cstheme="minorHAnsi"/>
          <w:sz w:val="24"/>
          <w:szCs w:val="24"/>
          <w:lang w:eastAsia="cs-CZ"/>
        </w:rPr>
        <w:t>zboží</w:t>
      </w:r>
      <w:r w:rsidR="00F37AB5" w:rsidRPr="00BF20DD">
        <w:rPr>
          <w:rFonts w:asciiTheme="minorHAnsi" w:eastAsia="Times New Roman" w:hAnsiTheme="minorHAnsi" w:cstheme="minorHAnsi"/>
          <w:sz w:val="24"/>
          <w:szCs w:val="24"/>
          <w:lang w:eastAsia="cs-CZ"/>
        </w:rPr>
        <w:t>“</w:t>
      </w:r>
      <w:r w:rsidR="003549B0" w:rsidRPr="00BF20DD">
        <w:rPr>
          <w:rFonts w:asciiTheme="minorHAnsi" w:eastAsia="Times New Roman" w:hAnsiTheme="minorHAnsi" w:cstheme="minorHAnsi"/>
          <w:sz w:val="24"/>
          <w:szCs w:val="24"/>
          <w:lang w:eastAsia="cs-CZ"/>
        </w:rPr>
        <w:t>).</w:t>
      </w:r>
    </w:p>
    <w:p w:rsidR="00C63DEA" w:rsidRPr="00BF20DD" w:rsidRDefault="00C63DEA" w:rsidP="00303ECF">
      <w:pPr>
        <w:numPr>
          <w:ilvl w:val="0"/>
          <w:numId w:val="5"/>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z w:val="24"/>
          <w:szCs w:val="24"/>
          <w:lang w:eastAsia="cs-CZ"/>
        </w:rPr>
      </w:pPr>
      <w:r w:rsidRPr="00BF20DD">
        <w:rPr>
          <w:rFonts w:asciiTheme="minorHAnsi" w:hAnsiTheme="minorHAnsi" w:cstheme="minorHAnsi"/>
          <w:sz w:val="24"/>
          <w:szCs w:val="24"/>
        </w:rPr>
        <w:t>Prodávající se zavazuje, že požadované parametry a specifikace dle příloh plně odpovídají nabídce prodávajícího v zadávacím řízení.</w:t>
      </w:r>
    </w:p>
    <w:p w:rsidR="003549B0" w:rsidRPr="00BF20DD" w:rsidRDefault="002F3375" w:rsidP="00303ECF">
      <w:pPr>
        <w:numPr>
          <w:ilvl w:val="0"/>
          <w:numId w:val="5"/>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z w:val="24"/>
          <w:szCs w:val="24"/>
          <w:lang w:eastAsia="cs-CZ"/>
        </w:rPr>
      </w:pPr>
      <w:r w:rsidRPr="00BF20DD">
        <w:rPr>
          <w:rFonts w:asciiTheme="minorHAnsi" w:hAnsiTheme="minorHAnsi" w:cstheme="minorHAnsi"/>
          <w:sz w:val="24"/>
          <w:szCs w:val="24"/>
        </w:rPr>
        <w:t xml:space="preserve">Prodávající je povinen dodat zboží v množství, provedení, jakosti, balené, konzervované a chráněné pro přepravu podle předpisů výrobce.  Není-li určeno, tak podle </w:t>
      </w:r>
      <w:r w:rsidRPr="00BF20DD">
        <w:rPr>
          <w:rFonts w:asciiTheme="minorHAnsi" w:hAnsiTheme="minorHAnsi" w:cstheme="minorHAnsi"/>
          <w:b/>
          <w:sz w:val="24"/>
          <w:szCs w:val="24"/>
        </w:rPr>
        <w:t>§ 2095 OZ</w:t>
      </w:r>
      <w:r w:rsidRPr="00BF20DD">
        <w:rPr>
          <w:rFonts w:asciiTheme="minorHAnsi" w:hAnsiTheme="minorHAnsi" w:cstheme="minorHAnsi"/>
          <w:sz w:val="24"/>
          <w:szCs w:val="24"/>
        </w:rPr>
        <w:t xml:space="preserve">. </w:t>
      </w:r>
      <w:r w:rsidR="001E1758" w:rsidRPr="00BF20DD">
        <w:rPr>
          <w:rFonts w:asciiTheme="minorHAnsi" w:eastAsia="Times New Roman" w:hAnsiTheme="minorHAnsi" w:cstheme="minorHAnsi"/>
          <w:sz w:val="24"/>
          <w:szCs w:val="24"/>
          <w:lang w:eastAsia="cs-CZ"/>
        </w:rPr>
        <w:t>Prodávající je povinen při odevzdání zboží předat kupujícímu doklady, nezbytné k</w:t>
      </w:r>
      <w:r w:rsidR="00FB6DDC" w:rsidRPr="00BF20DD">
        <w:rPr>
          <w:rFonts w:asciiTheme="minorHAnsi" w:eastAsia="Times New Roman" w:hAnsiTheme="minorHAnsi" w:cstheme="minorHAnsi"/>
          <w:sz w:val="24"/>
          <w:szCs w:val="24"/>
          <w:lang w:eastAsia="cs-CZ"/>
        </w:rPr>
        <w:t> </w:t>
      </w:r>
      <w:r w:rsidR="001E1758" w:rsidRPr="00BF20DD">
        <w:rPr>
          <w:rFonts w:asciiTheme="minorHAnsi" w:eastAsia="Times New Roman" w:hAnsiTheme="minorHAnsi" w:cstheme="minorHAnsi"/>
          <w:sz w:val="24"/>
          <w:szCs w:val="24"/>
          <w:lang w:eastAsia="cs-CZ"/>
        </w:rPr>
        <w:t xml:space="preserve">převzetí a užívání zboží dle </w:t>
      </w:r>
      <w:r w:rsidR="001E1758" w:rsidRPr="00BF20DD">
        <w:rPr>
          <w:rFonts w:asciiTheme="minorHAnsi" w:eastAsia="Times New Roman" w:hAnsiTheme="minorHAnsi" w:cstheme="minorHAnsi"/>
          <w:b/>
          <w:sz w:val="24"/>
          <w:szCs w:val="24"/>
          <w:lang w:eastAsia="cs-CZ"/>
        </w:rPr>
        <w:t xml:space="preserve">§ 2094 </w:t>
      </w:r>
      <w:r w:rsidR="008F2F2D" w:rsidRPr="00BF20DD">
        <w:rPr>
          <w:rFonts w:asciiTheme="minorHAnsi" w:eastAsia="Times New Roman" w:hAnsiTheme="minorHAnsi" w:cstheme="minorHAnsi"/>
          <w:b/>
          <w:sz w:val="24"/>
          <w:szCs w:val="24"/>
          <w:lang w:eastAsia="cs-CZ"/>
        </w:rPr>
        <w:t>OZ</w:t>
      </w:r>
      <w:r w:rsidR="001E1758" w:rsidRPr="00BF20DD" w:rsidDel="00105FE3">
        <w:rPr>
          <w:rFonts w:asciiTheme="minorHAnsi" w:eastAsia="Times New Roman" w:hAnsiTheme="minorHAnsi" w:cstheme="minorHAnsi"/>
          <w:b/>
          <w:sz w:val="24"/>
          <w:szCs w:val="24"/>
          <w:lang w:eastAsia="cs-CZ"/>
        </w:rPr>
        <w:t xml:space="preserve"> </w:t>
      </w:r>
      <w:r w:rsidR="001E1758" w:rsidRPr="00BF20DD">
        <w:rPr>
          <w:rFonts w:asciiTheme="minorHAnsi" w:eastAsia="Times New Roman" w:hAnsiTheme="minorHAnsi" w:cstheme="minorHAnsi"/>
          <w:sz w:val="24"/>
          <w:szCs w:val="24"/>
          <w:lang w:eastAsia="cs-CZ"/>
        </w:rPr>
        <w:t>a to v českém jazyce</w:t>
      </w:r>
      <w:r w:rsidR="008621FD" w:rsidRPr="00BF20DD">
        <w:rPr>
          <w:rFonts w:asciiTheme="minorHAnsi" w:eastAsia="Times New Roman" w:hAnsiTheme="minorHAnsi" w:cstheme="minorHAnsi"/>
          <w:sz w:val="24"/>
          <w:szCs w:val="24"/>
          <w:lang w:eastAsia="cs-CZ"/>
        </w:rPr>
        <w:t xml:space="preserve"> (</w:t>
      </w:r>
      <w:r w:rsidR="00B46049" w:rsidRPr="00BF20DD">
        <w:rPr>
          <w:rFonts w:asciiTheme="minorHAnsi" w:eastAsia="Times New Roman" w:hAnsiTheme="minorHAnsi" w:cstheme="minorHAnsi"/>
          <w:color w:val="000000"/>
          <w:sz w:val="24"/>
          <w:szCs w:val="24"/>
          <w:lang w:eastAsia="cs-CZ"/>
        </w:rPr>
        <w:t xml:space="preserve">návod k obsluze a údržbě v tištěné a elektronické verzi, </w:t>
      </w:r>
      <w:r w:rsidR="008621FD" w:rsidRPr="00BF20DD">
        <w:rPr>
          <w:rFonts w:asciiTheme="minorHAnsi" w:eastAsia="Times New Roman" w:hAnsiTheme="minorHAnsi" w:cstheme="minorHAnsi"/>
          <w:sz w:val="24"/>
          <w:szCs w:val="24"/>
          <w:lang w:eastAsia="cs-CZ"/>
        </w:rPr>
        <w:t>prohlášení o shodě</w:t>
      </w:r>
      <w:r w:rsidR="006055BE" w:rsidRPr="00BF20DD">
        <w:rPr>
          <w:rFonts w:asciiTheme="minorHAnsi" w:eastAsia="Times New Roman" w:hAnsiTheme="minorHAnsi" w:cstheme="minorHAnsi"/>
          <w:sz w:val="24"/>
          <w:szCs w:val="24"/>
          <w:lang w:eastAsia="cs-CZ"/>
        </w:rPr>
        <w:t xml:space="preserve"> atd.</w:t>
      </w:r>
      <w:r w:rsidR="008621FD" w:rsidRPr="00BF20DD">
        <w:rPr>
          <w:rFonts w:asciiTheme="minorHAnsi" w:eastAsia="Times New Roman" w:hAnsiTheme="minorHAnsi" w:cstheme="minorHAnsi"/>
          <w:sz w:val="24"/>
          <w:szCs w:val="24"/>
          <w:lang w:eastAsia="cs-CZ"/>
        </w:rPr>
        <w:t>)</w:t>
      </w:r>
      <w:r w:rsidR="001E1758" w:rsidRPr="00BF20DD">
        <w:rPr>
          <w:rFonts w:asciiTheme="minorHAnsi" w:eastAsia="Times New Roman" w:hAnsiTheme="minorHAnsi" w:cstheme="minorHAnsi"/>
          <w:sz w:val="24"/>
          <w:szCs w:val="24"/>
          <w:lang w:eastAsia="cs-CZ"/>
        </w:rPr>
        <w:t>.</w:t>
      </w:r>
      <w:r w:rsidR="003549B0" w:rsidRPr="00BF20DD">
        <w:rPr>
          <w:rFonts w:asciiTheme="minorHAnsi" w:eastAsia="Times New Roman" w:hAnsiTheme="minorHAnsi" w:cstheme="minorHAnsi"/>
          <w:sz w:val="24"/>
          <w:szCs w:val="24"/>
          <w:lang w:eastAsia="cs-CZ"/>
        </w:rPr>
        <w:t xml:space="preserve"> </w:t>
      </w:r>
    </w:p>
    <w:p w:rsidR="003549B0" w:rsidRPr="00BF20DD" w:rsidRDefault="003549B0" w:rsidP="00637A18">
      <w:pPr>
        <w:numPr>
          <w:ilvl w:val="0"/>
          <w:numId w:val="5"/>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Prodávající prohlašuje, že dodané zboží je nové a nepoužívané,</w:t>
      </w:r>
      <w:r w:rsidR="00875DEE" w:rsidRPr="00BF20DD">
        <w:rPr>
          <w:rFonts w:asciiTheme="minorHAnsi" w:eastAsia="Times New Roman" w:hAnsiTheme="minorHAnsi" w:cstheme="minorHAnsi"/>
          <w:sz w:val="24"/>
          <w:szCs w:val="24"/>
          <w:lang w:eastAsia="cs-CZ"/>
        </w:rPr>
        <w:t xml:space="preserve"> </w:t>
      </w:r>
      <w:r w:rsidR="002F3375" w:rsidRPr="00BF20DD">
        <w:rPr>
          <w:rFonts w:asciiTheme="minorHAnsi" w:eastAsia="Times New Roman" w:hAnsiTheme="minorHAnsi" w:cstheme="minorHAnsi"/>
          <w:sz w:val="24"/>
          <w:szCs w:val="24"/>
          <w:lang w:eastAsia="cs-CZ"/>
        </w:rPr>
        <w:t xml:space="preserve">bez vad, </w:t>
      </w:r>
      <w:r w:rsidR="00875DEE" w:rsidRPr="00BF20DD">
        <w:rPr>
          <w:rFonts w:asciiTheme="minorHAnsi" w:eastAsia="Times New Roman" w:hAnsiTheme="minorHAnsi" w:cstheme="minorHAnsi"/>
          <w:sz w:val="24"/>
          <w:szCs w:val="24"/>
          <w:lang w:eastAsia="cs-CZ"/>
        </w:rPr>
        <w:t>není zastavené, zapůjčené, zatížené leasingem nebo jinými právními vadami, neporušuje práva třetích osob k patentu nebo k jiné formě duševního vlastnictví, je</w:t>
      </w:r>
      <w:r w:rsidRPr="00BF20DD">
        <w:rPr>
          <w:rFonts w:asciiTheme="minorHAnsi" w:eastAsia="Times New Roman" w:hAnsiTheme="minorHAnsi" w:cstheme="minorHAnsi"/>
          <w:sz w:val="24"/>
          <w:szCs w:val="24"/>
          <w:lang w:eastAsia="cs-CZ"/>
        </w:rPr>
        <w:t xml:space="preserve"> schválené pro provoz na pozemních komunikacích podle platných obecně závazných předpisů, odpovídá platným technickým normám a předpisům výrobce. </w:t>
      </w:r>
    </w:p>
    <w:p w:rsidR="002F3375" w:rsidRPr="00BF20DD" w:rsidRDefault="002F3375" w:rsidP="002F3375">
      <w:pPr>
        <w:numPr>
          <w:ilvl w:val="0"/>
          <w:numId w:val="5"/>
        </w:numPr>
        <w:spacing w:after="120" w:line="240" w:lineRule="auto"/>
        <w:ind w:left="709" w:hanging="709"/>
        <w:jc w:val="both"/>
        <w:rPr>
          <w:rFonts w:asciiTheme="minorHAnsi" w:hAnsiTheme="minorHAnsi" w:cstheme="minorHAnsi"/>
          <w:sz w:val="24"/>
          <w:szCs w:val="24"/>
        </w:rPr>
      </w:pPr>
      <w:r w:rsidRPr="00BF20DD">
        <w:rPr>
          <w:rFonts w:asciiTheme="minorHAnsi" w:hAnsiTheme="minorHAnsi" w:cstheme="minorHAnsi"/>
          <w:b/>
          <w:sz w:val="24"/>
          <w:szCs w:val="24"/>
          <w:u w:val="single"/>
        </w:rPr>
        <w:t>Součástí dodávky musí být:</w:t>
      </w:r>
    </w:p>
    <w:p w:rsidR="002F3375" w:rsidRPr="00BF20DD" w:rsidRDefault="002F3375" w:rsidP="002F3375">
      <w:pPr>
        <w:pStyle w:val="Bezmezer"/>
        <w:numPr>
          <w:ilvl w:val="0"/>
          <w:numId w:val="32"/>
        </w:numPr>
        <w:spacing w:after="120"/>
        <w:ind w:left="1134" w:hanging="425"/>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velký technický průkaz, technický průkaz a další předepsané doklady o shodě a certifikáty,</w:t>
      </w:r>
    </w:p>
    <w:p w:rsidR="002F3375" w:rsidRPr="00BF20DD" w:rsidRDefault="002F3375" w:rsidP="002F3375">
      <w:pPr>
        <w:pStyle w:val="Bezmezer"/>
        <w:numPr>
          <w:ilvl w:val="0"/>
          <w:numId w:val="32"/>
        </w:numPr>
        <w:spacing w:after="120"/>
        <w:ind w:left="1134" w:hanging="425"/>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návod na obsluhu a údržbu s bezpečnostními pokyny v českém jazyce,</w:t>
      </w:r>
      <w:r w:rsidR="00F37AB5" w:rsidRPr="00BF20DD">
        <w:rPr>
          <w:rFonts w:asciiTheme="minorHAnsi" w:eastAsia="Batang" w:hAnsiTheme="minorHAnsi" w:cstheme="minorHAnsi"/>
          <w:sz w:val="24"/>
          <w:szCs w:val="24"/>
          <w:lang w:eastAsia="cs-CZ"/>
        </w:rPr>
        <w:t xml:space="preserve"> v tištěné a elektronické verzi k nosiči, sklápěči, chemické nástavbě a sněhové radlici,</w:t>
      </w:r>
    </w:p>
    <w:p w:rsidR="002F3375" w:rsidRPr="00BF20DD" w:rsidRDefault="002F3375" w:rsidP="002F3375">
      <w:pPr>
        <w:pStyle w:val="Bezmezer"/>
        <w:numPr>
          <w:ilvl w:val="0"/>
          <w:numId w:val="32"/>
        </w:numPr>
        <w:spacing w:after="120"/>
        <w:ind w:left="1134" w:hanging="425"/>
        <w:jc w:val="both"/>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lastRenderedPageBreak/>
        <w:t xml:space="preserve">veškeré nezbytné komponenty potřebné pro uvedení zařízení do provozu, </w:t>
      </w:r>
    </w:p>
    <w:p w:rsidR="002F3375" w:rsidRPr="00BF20DD" w:rsidRDefault="002F3375" w:rsidP="002F3375">
      <w:pPr>
        <w:pStyle w:val="Bezmezer"/>
        <w:numPr>
          <w:ilvl w:val="0"/>
          <w:numId w:val="32"/>
        </w:numPr>
        <w:spacing w:after="120"/>
        <w:ind w:left="1134" w:hanging="425"/>
        <w:jc w:val="both"/>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katalog náhradních dílů v elektronické podobě,</w:t>
      </w:r>
    </w:p>
    <w:p w:rsidR="002F3375" w:rsidRPr="00BF20DD" w:rsidRDefault="002F3375" w:rsidP="002F3375">
      <w:pPr>
        <w:numPr>
          <w:ilvl w:val="0"/>
          <w:numId w:val="32"/>
        </w:numPr>
        <w:spacing w:after="120" w:line="240" w:lineRule="auto"/>
        <w:ind w:left="1134" w:hanging="425"/>
        <w:jc w:val="both"/>
        <w:rPr>
          <w:rFonts w:asciiTheme="minorHAnsi" w:hAnsiTheme="minorHAnsi" w:cstheme="minorHAnsi"/>
          <w:sz w:val="24"/>
          <w:szCs w:val="24"/>
        </w:rPr>
      </w:pPr>
      <w:r w:rsidRPr="00BF20DD">
        <w:rPr>
          <w:rFonts w:asciiTheme="minorHAnsi" w:hAnsiTheme="minorHAnsi" w:cstheme="minorHAnsi"/>
          <w:sz w:val="24"/>
          <w:szCs w:val="24"/>
        </w:rPr>
        <w:t>plná nádrž PHM - NM v palivové nádrži předávaného stroje a plné náplně ostatních provozních kapalin</w:t>
      </w:r>
    </w:p>
    <w:p w:rsidR="002F3375" w:rsidRPr="00BF20DD" w:rsidRDefault="002F3375" w:rsidP="002F3375">
      <w:pPr>
        <w:numPr>
          <w:ilvl w:val="0"/>
          <w:numId w:val="32"/>
        </w:numPr>
        <w:spacing w:after="120" w:line="240" w:lineRule="auto"/>
        <w:ind w:left="1134" w:hanging="425"/>
        <w:jc w:val="both"/>
        <w:rPr>
          <w:rFonts w:asciiTheme="minorHAnsi" w:hAnsiTheme="minorHAnsi" w:cstheme="minorHAnsi"/>
          <w:sz w:val="24"/>
          <w:szCs w:val="24"/>
        </w:rPr>
      </w:pPr>
      <w:r w:rsidRPr="00BF20DD">
        <w:rPr>
          <w:rFonts w:asciiTheme="minorHAnsi" w:hAnsiTheme="minorHAnsi" w:cstheme="minorHAnsi"/>
          <w:sz w:val="24"/>
          <w:szCs w:val="24"/>
        </w:rPr>
        <w:t xml:space="preserve">vybavení stroje povinnou výbavou dle </w:t>
      </w:r>
      <w:r w:rsidRPr="00BF20DD">
        <w:rPr>
          <w:rFonts w:asciiTheme="minorHAnsi" w:hAnsiTheme="minorHAnsi" w:cstheme="minorHAnsi"/>
          <w:b/>
          <w:sz w:val="24"/>
          <w:szCs w:val="24"/>
        </w:rPr>
        <w:t>§ 32 vyhlášky č. 341/2014 Sb., o schvalování technické způsobilosti a o technických podmínkách provozu vozidel na pozemních komunikacích, v platném znění</w:t>
      </w:r>
      <w:r w:rsidRPr="00BF20DD">
        <w:rPr>
          <w:rFonts w:asciiTheme="minorHAnsi" w:hAnsiTheme="minorHAnsi" w:cstheme="minorHAnsi"/>
          <w:sz w:val="24"/>
          <w:szCs w:val="24"/>
        </w:rPr>
        <w:t>,</w:t>
      </w:r>
    </w:p>
    <w:p w:rsidR="002F3375" w:rsidRPr="00BF20DD" w:rsidRDefault="002F3375" w:rsidP="002F3375">
      <w:pPr>
        <w:numPr>
          <w:ilvl w:val="0"/>
          <w:numId w:val="32"/>
        </w:numPr>
        <w:spacing w:after="120" w:line="240" w:lineRule="auto"/>
        <w:ind w:left="1134" w:hanging="425"/>
        <w:jc w:val="both"/>
        <w:rPr>
          <w:rFonts w:asciiTheme="minorHAnsi" w:hAnsiTheme="minorHAnsi" w:cstheme="minorHAnsi"/>
          <w:sz w:val="24"/>
          <w:szCs w:val="24"/>
        </w:rPr>
      </w:pPr>
      <w:r w:rsidRPr="00BF20DD">
        <w:rPr>
          <w:rFonts w:asciiTheme="minorHAnsi" w:hAnsiTheme="minorHAnsi" w:cstheme="minorHAnsi"/>
          <w:sz w:val="24"/>
          <w:szCs w:val="24"/>
        </w:rPr>
        <w:t xml:space="preserve">montáž GPS dodané kupujícím pro sledování pohybu stroje (typ jednotky </w:t>
      </w:r>
      <w:proofErr w:type="spellStart"/>
      <w:r w:rsidRPr="00BF20DD">
        <w:rPr>
          <w:rFonts w:asciiTheme="minorHAnsi" w:hAnsiTheme="minorHAnsi" w:cstheme="minorHAnsi"/>
          <w:sz w:val="24"/>
          <w:szCs w:val="24"/>
        </w:rPr>
        <w:t>Vetronics</w:t>
      </w:r>
      <w:proofErr w:type="spellEnd"/>
      <w:r w:rsidRPr="00BF20DD">
        <w:rPr>
          <w:rFonts w:asciiTheme="minorHAnsi" w:hAnsiTheme="minorHAnsi" w:cstheme="minorHAnsi"/>
          <w:sz w:val="24"/>
          <w:szCs w:val="24"/>
        </w:rPr>
        <w:t xml:space="preserve"> 721 včetně napájecího svazku, čtečky Dallas, GSM a GPS antén, zajištěno od firmy Princip a.s., IČO: 41690311).</w:t>
      </w:r>
    </w:p>
    <w:p w:rsidR="00637A18" w:rsidRPr="00BF20DD" w:rsidRDefault="00637A18" w:rsidP="00637A18">
      <w:pPr>
        <w:numPr>
          <w:ilvl w:val="0"/>
          <w:numId w:val="5"/>
        </w:numPr>
        <w:spacing w:after="120" w:line="240" w:lineRule="auto"/>
        <w:ind w:left="709" w:hanging="709"/>
        <w:jc w:val="both"/>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Předmětem této smlouvy je též </w:t>
      </w:r>
      <w:r w:rsidRPr="00BF20DD">
        <w:rPr>
          <w:rFonts w:asciiTheme="minorHAnsi" w:eastAsia="Times New Roman" w:hAnsiTheme="minorHAnsi" w:cstheme="minorHAnsi"/>
          <w:b/>
          <w:sz w:val="24"/>
          <w:szCs w:val="24"/>
          <w:lang w:eastAsia="cs-CZ"/>
        </w:rPr>
        <w:t>montáž sklápěče, chemické nástavby a sněhového pluhu na nosič</w:t>
      </w:r>
      <w:r w:rsidRPr="00BF20DD">
        <w:rPr>
          <w:rFonts w:asciiTheme="minorHAnsi" w:eastAsia="Times New Roman" w:hAnsiTheme="minorHAnsi" w:cstheme="minorHAnsi"/>
          <w:sz w:val="24"/>
          <w:szCs w:val="24"/>
          <w:lang w:eastAsia="cs-CZ"/>
        </w:rPr>
        <w:t xml:space="preserve">, a dále uvedení dodaného zboží do provozu, předvedení funkčnosti a </w:t>
      </w:r>
      <w:r w:rsidRPr="00BF20DD">
        <w:rPr>
          <w:rFonts w:asciiTheme="minorHAnsi" w:hAnsiTheme="minorHAnsi" w:cstheme="minorHAnsi"/>
          <w:sz w:val="24"/>
          <w:szCs w:val="24"/>
        </w:rPr>
        <w:t xml:space="preserve">zaškolení obsluhy kupujícího v dostatečném rozsahu pro bezpečné ovládání a základní údržbu. Zaškoleny budou alespoň 2 osoby kupujícího k nosiči, sklápěči, chemické nástavbě a sněhové radlici. O školení a jeho rozsahu bude proveden příslušný zápis včetně jmenného seznamu s podpisy účastníků. Dále je předmětem této smlouvy </w:t>
      </w:r>
      <w:r w:rsidRPr="00BF20DD">
        <w:rPr>
          <w:rFonts w:asciiTheme="minorHAnsi" w:eastAsia="Times New Roman" w:hAnsiTheme="minorHAnsi" w:cstheme="minorHAnsi"/>
          <w:sz w:val="24"/>
          <w:szCs w:val="24"/>
          <w:lang w:eastAsia="cs-CZ"/>
        </w:rPr>
        <w:t xml:space="preserve">závazek kupujícího zaplatit za zboží cenu dle </w:t>
      </w:r>
      <w:r w:rsidRPr="00BF20DD">
        <w:rPr>
          <w:rFonts w:asciiTheme="minorHAnsi" w:eastAsia="Times New Roman" w:hAnsiTheme="minorHAnsi" w:cstheme="minorHAnsi"/>
          <w:b/>
          <w:sz w:val="24"/>
          <w:szCs w:val="24"/>
          <w:lang w:eastAsia="cs-CZ"/>
        </w:rPr>
        <w:t>čl. 3</w:t>
      </w:r>
      <w:r w:rsidRPr="00BF20DD">
        <w:rPr>
          <w:rFonts w:asciiTheme="minorHAnsi" w:eastAsia="Times New Roman" w:hAnsiTheme="minorHAnsi" w:cstheme="minorHAnsi"/>
          <w:sz w:val="24"/>
          <w:szCs w:val="24"/>
          <w:lang w:eastAsia="cs-CZ"/>
        </w:rPr>
        <w:t xml:space="preserve"> této smlouvy.</w:t>
      </w:r>
    </w:p>
    <w:p w:rsidR="0020681C" w:rsidRPr="00BF20DD" w:rsidRDefault="0020681C" w:rsidP="00303ECF">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p>
    <w:p w:rsidR="003549B0" w:rsidRPr="00BF20DD" w:rsidRDefault="003549B0"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z w:val="24"/>
          <w:szCs w:val="24"/>
          <w:lang w:val="x-none" w:eastAsia="cs-CZ"/>
        </w:rPr>
      </w:pPr>
      <w:r w:rsidRPr="00BF20DD">
        <w:rPr>
          <w:rFonts w:asciiTheme="minorHAnsi" w:eastAsia="Times New Roman" w:hAnsiTheme="minorHAnsi" w:cstheme="minorHAnsi"/>
          <w:b/>
          <w:sz w:val="24"/>
          <w:szCs w:val="24"/>
          <w:lang w:val="x-none" w:eastAsia="cs-CZ"/>
        </w:rPr>
        <w:t>Článek 3</w:t>
      </w:r>
    </w:p>
    <w:p w:rsidR="003549B0" w:rsidRPr="00BF20DD" w:rsidRDefault="003549B0"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z w:val="24"/>
          <w:szCs w:val="24"/>
          <w:lang w:val="x-none" w:eastAsia="cs-CZ"/>
        </w:rPr>
      </w:pPr>
      <w:r w:rsidRPr="00BF20DD">
        <w:rPr>
          <w:rFonts w:asciiTheme="minorHAnsi" w:eastAsia="Times New Roman" w:hAnsiTheme="minorHAnsi" w:cstheme="minorHAnsi"/>
          <w:b/>
          <w:sz w:val="24"/>
          <w:szCs w:val="24"/>
          <w:lang w:val="x-none" w:eastAsia="cs-CZ"/>
        </w:rPr>
        <w:t>Cena za plnění</w:t>
      </w:r>
    </w:p>
    <w:p w:rsidR="003549B0" w:rsidRPr="00BF20DD" w:rsidRDefault="003549B0" w:rsidP="00FC5903">
      <w:pPr>
        <w:numPr>
          <w:ilvl w:val="0"/>
          <w:numId w:val="1"/>
        </w:numPr>
        <w:overflowPunct w:val="0"/>
        <w:autoSpaceDE w:val="0"/>
        <w:autoSpaceDN w:val="0"/>
        <w:adjustRightInd w:val="0"/>
        <w:spacing w:after="240" w:line="240" w:lineRule="auto"/>
        <w:ind w:left="709" w:hanging="720"/>
        <w:textAlignment w:val="baseline"/>
        <w:rPr>
          <w:rFonts w:asciiTheme="minorHAnsi" w:eastAsia="Times New Roman" w:hAnsiTheme="minorHAnsi" w:cstheme="minorHAnsi"/>
          <w:i/>
          <w:color w:val="FF0000"/>
          <w:sz w:val="24"/>
          <w:szCs w:val="24"/>
          <w:u w:val="single"/>
          <w:lang w:eastAsia="cs-CZ"/>
        </w:rPr>
      </w:pPr>
      <w:r w:rsidRPr="00BF20DD">
        <w:rPr>
          <w:rFonts w:asciiTheme="minorHAnsi" w:eastAsia="Times New Roman" w:hAnsiTheme="minorHAnsi" w:cstheme="minorHAnsi"/>
          <w:sz w:val="24"/>
          <w:szCs w:val="24"/>
          <w:lang w:eastAsia="cs-CZ"/>
        </w:rPr>
        <w:t xml:space="preserve">Celkový finanční objem plnění podle </w:t>
      </w:r>
      <w:r w:rsidRPr="00BF20DD">
        <w:rPr>
          <w:rFonts w:asciiTheme="minorHAnsi" w:eastAsia="Times New Roman" w:hAnsiTheme="minorHAnsi" w:cstheme="minorHAnsi"/>
          <w:b/>
          <w:sz w:val="24"/>
          <w:szCs w:val="24"/>
          <w:lang w:eastAsia="cs-CZ"/>
        </w:rPr>
        <w:t>čl. 2</w:t>
      </w:r>
      <w:r w:rsidRPr="00BF20DD">
        <w:rPr>
          <w:rFonts w:asciiTheme="minorHAnsi" w:eastAsia="Times New Roman" w:hAnsiTheme="minorHAnsi" w:cstheme="minorHAnsi"/>
          <w:sz w:val="24"/>
          <w:szCs w:val="24"/>
          <w:lang w:eastAsia="cs-CZ"/>
        </w:rPr>
        <w:t xml:space="preserve"> této kupní smlouvy činí</w:t>
      </w:r>
      <w:r w:rsidR="000C03CE" w:rsidRPr="00BF20DD">
        <w:rPr>
          <w:rFonts w:asciiTheme="minorHAnsi" w:eastAsia="Times New Roman" w:hAnsiTheme="minorHAnsi" w:cstheme="minorHAnsi"/>
          <w:color w:val="FF0000"/>
          <w:sz w:val="24"/>
          <w:szCs w:val="24"/>
          <w:lang w:eastAsia="cs-CZ"/>
        </w:rPr>
        <w:t>:</w:t>
      </w:r>
    </w:p>
    <w:tbl>
      <w:tblPr>
        <w:tblStyle w:val="Mkatabulky"/>
        <w:tblW w:w="0" w:type="auto"/>
        <w:tblInd w:w="562"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ayout w:type="fixed"/>
        <w:tblLook w:val="04A0" w:firstRow="1" w:lastRow="0" w:firstColumn="1" w:lastColumn="0" w:noHBand="0" w:noVBand="1"/>
      </w:tblPr>
      <w:tblGrid>
        <w:gridCol w:w="709"/>
        <w:gridCol w:w="4820"/>
        <w:gridCol w:w="1559"/>
        <w:gridCol w:w="1412"/>
      </w:tblGrid>
      <w:tr w:rsidR="00FC5903" w:rsidRPr="00BF20DD" w:rsidTr="005C575F">
        <w:tc>
          <w:tcPr>
            <w:tcW w:w="709" w:type="dxa"/>
            <w:shd w:val="clear" w:color="auto" w:fill="auto"/>
            <w:vAlign w:val="center"/>
          </w:tcPr>
          <w:p w:rsidR="00FC5903" w:rsidRPr="00BF20DD" w:rsidRDefault="00FC5903" w:rsidP="000C03CE">
            <w:pPr>
              <w:spacing w:before="120" w:after="120" w:line="240" w:lineRule="auto"/>
              <w:jc w:val="both"/>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1 ks</w:t>
            </w:r>
          </w:p>
        </w:tc>
        <w:tc>
          <w:tcPr>
            <w:tcW w:w="4820" w:type="dxa"/>
            <w:shd w:val="clear" w:color="auto" w:fill="auto"/>
            <w:vAlign w:val="center"/>
          </w:tcPr>
          <w:p w:rsidR="00FC5903" w:rsidRPr="00BF20DD" w:rsidRDefault="00FC5903" w:rsidP="00DC7546">
            <w:pPr>
              <w:spacing w:before="120" w:after="120" w:line="240" w:lineRule="auto"/>
              <w:jc w:val="both"/>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 xml:space="preserve">Dvounápravový komunální podvozek 18 t pro výměnné nástavby </w:t>
            </w:r>
            <w:r w:rsidR="00DC7546" w:rsidRPr="00BF20DD">
              <w:rPr>
                <w:rFonts w:asciiTheme="minorHAnsi" w:eastAsia="Times New Roman" w:hAnsiTheme="minorHAnsi" w:cstheme="minorHAnsi"/>
                <w:sz w:val="24"/>
                <w:szCs w:val="24"/>
              </w:rPr>
              <w:t>(nosič</w:t>
            </w:r>
            <w:r w:rsidRPr="00BF20DD">
              <w:rPr>
                <w:rFonts w:asciiTheme="minorHAnsi" w:eastAsia="Times New Roman" w:hAnsiTheme="minorHAnsi" w:cstheme="minorHAnsi"/>
                <w:sz w:val="24"/>
                <w:szCs w:val="24"/>
              </w:rPr>
              <w:t xml:space="preserve"> 4x4</w:t>
            </w:r>
            <w:r w:rsidR="00DC7546" w:rsidRPr="00BF20DD">
              <w:rPr>
                <w:rFonts w:asciiTheme="minorHAnsi" w:eastAsia="Times New Roman" w:hAnsiTheme="minorHAnsi" w:cstheme="minorHAnsi"/>
                <w:sz w:val="24"/>
                <w:szCs w:val="24"/>
              </w:rPr>
              <w:t>)</w:t>
            </w:r>
          </w:p>
        </w:tc>
        <w:tc>
          <w:tcPr>
            <w:tcW w:w="1559" w:type="dxa"/>
            <w:shd w:val="clear" w:color="auto" w:fill="auto"/>
            <w:vAlign w:val="center"/>
          </w:tcPr>
          <w:p w:rsidR="00FC5903" w:rsidRPr="00BF20DD" w:rsidRDefault="00B86D8C" w:rsidP="00FC5903">
            <w:pPr>
              <w:spacing w:before="120" w:after="120" w:line="240" w:lineRule="auto"/>
              <w:jc w:val="right"/>
              <w:rPr>
                <w:rFonts w:asciiTheme="minorHAnsi" w:eastAsia="Times New Roman" w:hAnsiTheme="minorHAnsi" w:cstheme="minorHAnsi"/>
                <w:color w:val="FF0000"/>
                <w:sz w:val="24"/>
                <w:szCs w:val="24"/>
              </w:rPr>
            </w:pPr>
            <w:r w:rsidRPr="00BF20DD">
              <w:rPr>
                <w:rFonts w:asciiTheme="minorHAnsi" w:eastAsia="Times New Roman" w:hAnsiTheme="minorHAnsi" w:cstheme="minorHAnsi"/>
                <w:color w:val="FF0000"/>
                <w:sz w:val="24"/>
                <w:szCs w:val="24"/>
                <w:highlight w:val="lightGray"/>
              </w:rPr>
              <w:t>…………………..</w:t>
            </w:r>
          </w:p>
        </w:tc>
        <w:tc>
          <w:tcPr>
            <w:tcW w:w="1412" w:type="dxa"/>
            <w:shd w:val="clear" w:color="auto" w:fill="auto"/>
            <w:vAlign w:val="center"/>
          </w:tcPr>
          <w:p w:rsidR="00FC5903" w:rsidRPr="00BF20DD" w:rsidRDefault="00FC5903" w:rsidP="00FC5903">
            <w:pPr>
              <w:spacing w:before="120" w:after="120" w:line="240" w:lineRule="auto"/>
              <w:rPr>
                <w:rFonts w:asciiTheme="minorHAnsi" w:eastAsia="Times New Roman" w:hAnsiTheme="minorHAnsi" w:cstheme="minorHAnsi"/>
                <w:color w:val="000000" w:themeColor="text1"/>
                <w:sz w:val="24"/>
                <w:szCs w:val="24"/>
              </w:rPr>
            </w:pPr>
            <w:r w:rsidRPr="00BF20DD">
              <w:rPr>
                <w:rFonts w:asciiTheme="minorHAnsi" w:eastAsia="Times New Roman" w:hAnsiTheme="minorHAnsi" w:cstheme="minorHAnsi"/>
                <w:color w:val="000000" w:themeColor="text1"/>
                <w:sz w:val="24"/>
                <w:szCs w:val="24"/>
              </w:rPr>
              <w:t>Kč bez DPH</w:t>
            </w:r>
          </w:p>
        </w:tc>
      </w:tr>
      <w:tr w:rsidR="00FC5903" w:rsidRPr="00BF20DD" w:rsidTr="005C575F">
        <w:tc>
          <w:tcPr>
            <w:tcW w:w="709" w:type="dxa"/>
            <w:shd w:val="clear" w:color="auto" w:fill="auto"/>
            <w:vAlign w:val="center"/>
          </w:tcPr>
          <w:p w:rsidR="00FC5903" w:rsidRPr="00BF20DD" w:rsidRDefault="00FC5903" w:rsidP="000C03CE">
            <w:pPr>
              <w:spacing w:before="120" w:after="120" w:line="240" w:lineRule="auto"/>
              <w:jc w:val="both"/>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1 ks</w:t>
            </w:r>
          </w:p>
        </w:tc>
        <w:tc>
          <w:tcPr>
            <w:tcW w:w="4820" w:type="dxa"/>
            <w:shd w:val="clear" w:color="auto" w:fill="auto"/>
            <w:vAlign w:val="center"/>
          </w:tcPr>
          <w:p w:rsidR="00FC5903" w:rsidRPr="00BF20DD" w:rsidRDefault="00FC5903" w:rsidP="00DC7546">
            <w:pPr>
              <w:spacing w:before="120" w:after="120" w:line="240" w:lineRule="auto"/>
              <w:jc w:val="both"/>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 xml:space="preserve">Třístranný sklápěč na dvouosé vozidlo 18 t </w:t>
            </w:r>
            <w:r w:rsidR="00DC7546" w:rsidRPr="00BF20DD">
              <w:rPr>
                <w:rFonts w:asciiTheme="minorHAnsi" w:eastAsia="Times New Roman" w:hAnsiTheme="minorHAnsi" w:cstheme="minorHAnsi"/>
                <w:sz w:val="24"/>
                <w:szCs w:val="24"/>
              </w:rPr>
              <w:t>(nosič</w:t>
            </w:r>
            <w:r w:rsidRPr="00BF20DD">
              <w:rPr>
                <w:rFonts w:asciiTheme="minorHAnsi" w:eastAsia="Times New Roman" w:hAnsiTheme="minorHAnsi" w:cstheme="minorHAnsi"/>
                <w:sz w:val="24"/>
                <w:szCs w:val="24"/>
              </w:rPr>
              <w:t xml:space="preserve"> 4x4</w:t>
            </w:r>
            <w:r w:rsidR="00DC7546" w:rsidRPr="00BF20DD">
              <w:rPr>
                <w:rFonts w:asciiTheme="minorHAnsi" w:eastAsia="Times New Roman" w:hAnsiTheme="minorHAnsi" w:cstheme="minorHAnsi"/>
                <w:sz w:val="24"/>
                <w:szCs w:val="24"/>
              </w:rPr>
              <w:t>)</w:t>
            </w:r>
          </w:p>
        </w:tc>
        <w:tc>
          <w:tcPr>
            <w:tcW w:w="1559" w:type="dxa"/>
            <w:shd w:val="clear" w:color="auto" w:fill="auto"/>
            <w:vAlign w:val="center"/>
          </w:tcPr>
          <w:p w:rsidR="00FC5903" w:rsidRPr="00BF20DD" w:rsidRDefault="00FC5903" w:rsidP="00FC5903">
            <w:pPr>
              <w:spacing w:before="120" w:after="120" w:line="240" w:lineRule="auto"/>
              <w:jc w:val="right"/>
              <w:rPr>
                <w:rFonts w:asciiTheme="minorHAnsi" w:eastAsia="Times New Roman" w:hAnsiTheme="minorHAnsi" w:cstheme="minorHAnsi"/>
                <w:color w:val="FF0000"/>
                <w:sz w:val="24"/>
                <w:szCs w:val="24"/>
              </w:rPr>
            </w:pPr>
            <w:r w:rsidRPr="00BF20DD">
              <w:rPr>
                <w:rFonts w:asciiTheme="minorHAnsi" w:eastAsia="Times New Roman" w:hAnsiTheme="minorHAnsi" w:cstheme="minorHAnsi"/>
                <w:color w:val="FF0000"/>
                <w:sz w:val="24"/>
                <w:szCs w:val="24"/>
                <w:highlight w:val="lightGray"/>
              </w:rPr>
              <w:t>…………………..</w:t>
            </w:r>
            <w:r w:rsidRPr="00BF20DD">
              <w:rPr>
                <w:rFonts w:asciiTheme="minorHAnsi" w:eastAsia="Times New Roman" w:hAnsiTheme="minorHAnsi" w:cstheme="minorHAnsi"/>
                <w:color w:val="FF0000"/>
                <w:sz w:val="24"/>
                <w:szCs w:val="24"/>
              </w:rPr>
              <w:t xml:space="preserve"> </w:t>
            </w:r>
          </w:p>
        </w:tc>
        <w:tc>
          <w:tcPr>
            <w:tcW w:w="1412" w:type="dxa"/>
            <w:shd w:val="clear" w:color="auto" w:fill="auto"/>
            <w:vAlign w:val="center"/>
          </w:tcPr>
          <w:p w:rsidR="00FC5903" w:rsidRPr="00BF20DD" w:rsidRDefault="00FC5903" w:rsidP="00FC5903">
            <w:pPr>
              <w:spacing w:before="120" w:after="120" w:line="240" w:lineRule="auto"/>
              <w:rPr>
                <w:rFonts w:asciiTheme="minorHAnsi" w:eastAsia="Times New Roman" w:hAnsiTheme="minorHAnsi" w:cstheme="minorHAnsi"/>
                <w:color w:val="000000" w:themeColor="text1"/>
                <w:sz w:val="24"/>
                <w:szCs w:val="24"/>
              </w:rPr>
            </w:pPr>
            <w:r w:rsidRPr="00BF20DD">
              <w:rPr>
                <w:rFonts w:asciiTheme="minorHAnsi" w:eastAsia="Times New Roman" w:hAnsiTheme="minorHAnsi" w:cstheme="minorHAnsi"/>
                <w:color w:val="000000" w:themeColor="text1"/>
                <w:sz w:val="24"/>
                <w:szCs w:val="24"/>
              </w:rPr>
              <w:t>Kč bez DPH</w:t>
            </w:r>
          </w:p>
        </w:tc>
      </w:tr>
      <w:tr w:rsidR="00531C0F" w:rsidRPr="00BF20DD" w:rsidTr="005C575F">
        <w:tc>
          <w:tcPr>
            <w:tcW w:w="709" w:type="dxa"/>
            <w:shd w:val="clear" w:color="auto" w:fill="auto"/>
            <w:vAlign w:val="center"/>
          </w:tcPr>
          <w:p w:rsidR="00FC5903" w:rsidRPr="00BF20DD" w:rsidRDefault="00FC5903" w:rsidP="000C03CE">
            <w:pPr>
              <w:spacing w:before="120" w:after="120" w:line="240" w:lineRule="auto"/>
              <w:jc w:val="both"/>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1 ks</w:t>
            </w:r>
          </w:p>
        </w:tc>
        <w:tc>
          <w:tcPr>
            <w:tcW w:w="4820" w:type="dxa"/>
            <w:shd w:val="clear" w:color="auto" w:fill="auto"/>
            <w:vAlign w:val="center"/>
          </w:tcPr>
          <w:p w:rsidR="00FC5903" w:rsidRPr="00BF20DD" w:rsidRDefault="00FC5903" w:rsidP="00DC7546">
            <w:pPr>
              <w:spacing w:before="120" w:after="120" w:line="240" w:lineRule="auto"/>
              <w:jc w:val="both"/>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 xml:space="preserve">Nástavba sypače pro posyp chemickým materiálem na dvouosé vozidlo 18 t </w:t>
            </w:r>
            <w:r w:rsidR="00DC7546" w:rsidRPr="00BF20DD">
              <w:rPr>
                <w:rFonts w:asciiTheme="minorHAnsi" w:eastAsia="Times New Roman" w:hAnsiTheme="minorHAnsi" w:cstheme="minorHAnsi"/>
                <w:sz w:val="24"/>
                <w:szCs w:val="24"/>
              </w:rPr>
              <w:t>(nosič</w:t>
            </w:r>
            <w:r w:rsidRPr="00BF20DD">
              <w:rPr>
                <w:rFonts w:asciiTheme="minorHAnsi" w:eastAsia="Times New Roman" w:hAnsiTheme="minorHAnsi" w:cstheme="minorHAnsi"/>
                <w:sz w:val="24"/>
                <w:szCs w:val="24"/>
              </w:rPr>
              <w:t xml:space="preserve"> 4x4</w:t>
            </w:r>
            <w:r w:rsidR="00DC7546" w:rsidRPr="00BF20DD">
              <w:rPr>
                <w:rFonts w:asciiTheme="minorHAnsi" w:eastAsia="Times New Roman" w:hAnsiTheme="minorHAnsi" w:cstheme="minorHAnsi"/>
                <w:sz w:val="24"/>
                <w:szCs w:val="24"/>
              </w:rPr>
              <w:t>)</w:t>
            </w:r>
          </w:p>
        </w:tc>
        <w:tc>
          <w:tcPr>
            <w:tcW w:w="1559" w:type="dxa"/>
            <w:shd w:val="clear" w:color="auto" w:fill="auto"/>
            <w:vAlign w:val="center"/>
          </w:tcPr>
          <w:p w:rsidR="00FC5903" w:rsidRPr="00BF20DD" w:rsidRDefault="00FC5903" w:rsidP="00FC5903">
            <w:pPr>
              <w:spacing w:before="120" w:after="120" w:line="240" w:lineRule="auto"/>
              <w:jc w:val="right"/>
              <w:rPr>
                <w:rFonts w:asciiTheme="minorHAnsi" w:eastAsia="Times New Roman" w:hAnsiTheme="minorHAnsi" w:cstheme="minorHAnsi"/>
                <w:color w:val="FF0000"/>
                <w:sz w:val="24"/>
                <w:szCs w:val="24"/>
              </w:rPr>
            </w:pPr>
            <w:r w:rsidRPr="00BF20DD">
              <w:rPr>
                <w:rFonts w:asciiTheme="minorHAnsi" w:eastAsia="Times New Roman" w:hAnsiTheme="minorHAnsi" w:cstheme="minorHAnsi"/>
                <w:color w:val="FF0000"/>
                <w:sz w:val="24"/>
                <w:szCs w:val="24"/>
                <w:highlight w:val="lightGray"/>
              </w:rPr>
              <w:t>…………………..</w:t>
            </w:r>
            <w:r w:rsidRPr="00BF20DD">
              <w:rPr>
                <w:rFonts w:asciiTheme="minorHAnsi" w:eastAsia="Times New Roman" w:hAnsiTheme="minorHAnsi" w:cstheme="minorHAnsi"/>
                <w:color w:val="FF0000"/>
                <w:sz w:val="24"/>
                <w:szCs w:val="24"/>
              </w:rPr>
              <w:t xml:space="preserve"> </w:t>
            </w:r>
          </w:p>
        </w:tc>
        <w:tc>
          <w:tcPr>
            <w:tcW w:w="1412" w:type="dxa"/>
            <w:shd w:val="clear" w:color="auto" w:fill="auto"/>
            <w:vAlign w:val="center"/>
          </w:tcPr>
          <w:p w:rsidR="00FC5903" w:rsidRPr="00BF20DD" w:rsidRDefault="00FC5903" w:rsidP="00FC5903">
            <w:pPr>
              <w:spacing w:before="120" w:after="120" w:line="240" w:lineRule="auto"/>
              <w:rPr>
                <w:rFonts w:asciiTheme="minorHAnsi" w:eastAsia="Times New Roman" w:hAnsiTheme="minorHAnsi" w:cstheme="minorHAnsi"/>
                <w:color w:val="000000" w:themeColor="text1"/>
                <w:sz w:val="24"/>
                <w:szCs w:val="24"/>
              </w:rPr>
            </w:pPr>
            <w:r w:rsidRPr="00BF20DD">
              <w:rPr>
                <w:rFonts w:asciiTheme="minorHAnsi" w:eastAsia="Times New Roman" w:hAnsiTheme="minorHAnsi" w:cstheme="minorHAnsi"/>
                <w:color w:val="000000" w:themeColor="text1"/>
                <w:sz w:val="24"/>
                <w:szCs w:val="24"/>
              </w:rPr>
              <w:t>Kč bez DPH</w:t>
            </w:r>
          </w:p>
        </w:tc>
      </w:tr>
      <w:tr w:rsidR="00531C0F" w:rsidRPr="00BF20DD" w:rsidTr="005C575F">
        <w:tc>
          <w:tcPr>
            <w:tcW w:w="709" w:type="dxa"/>
            <w:shd w:val="clear" w:color="auto" w:fill="auto"/>
            <w:vAlign w:val="center"/>
          </w:tcPr>
          <w:p w:rsidR="00FC5903" w:rsidRPr="00BF20DD" w:rsidRDefault="00FC5903" w:rsidP="000C03CE">
            <w:pPr>
              <w:spacing w:before="120" w:after="120" w:line="240" w:lineRule="auto"/>
              <w:jc w:val="both"/>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1 ks</w:t>
            </w:r>
          </w:p>
        </w:tc>
        <w:tc>
          <w:tcPr>
            <w:tcW w:w="4820" w:type="dxa"/>
            <w:shd w:val="clear" w:color="auto" w:fill="auto"/>
            <w:vAlign w:val="center"/>
          </w:tcPr>
          <w:p w:rsidR="00FC5903" w:rsidRPr="00BF20DD" w:rsidRDefault="00FC5903" w:rsidP="00DC7546">
            <w:pPr>
              <w:spacing w:before="120" w:after="120" w:line="240" w:lineRule="auto"/>
              <w:jc w:val="both"/>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Sněhový pluh – křídl</w:t>
            </w:r>
            <w:r w:rsidR="00DC7546" w:rsidRPr="00BF20DD">
              <w:rPr>
                <w:rFonts w:asciiTheme="minorHAnsi" w:eastAsia="Times New Roman" w:hAnsiTheme="minorHAnsi" w:cstheme="minorHAnsi"/>
                <w:sz w:val="24"/>
                <w:szCs w:val="24"/>
              </w:rPr>
              <w:t>o</w:t>
            </w:r>
            <w:r w:rsidRPr="00BF20DD">
              <w:rPr>
                <w:rFonts w:asciiTheme="minorHAnsi" w:eastAsia="Times New Roman" w:hAnsiTheme="minorHAnsi" w:cstheme="minorHAnsi"/>
                <w:sz w:val="24"/>
                <w:szCs w:val="24"/>
              </w:rPr>
              <w:t xml:space="preserve"> s ocelovou radlicí s ocelovým břitem s </w:t>
            </w:r>
            <w:proofErr w:type="spellStart"/>
            <w:r w:rsidRPr="00BF20DD">
              <w:rPr>
                <w:rFonts w:asciiTheme="minorHAnsi" w:eastAsia="Times New Roman" w:hAnsiTheme="minorHAnsi" w:cstheme="minorHAnsi"/>
                <w:sz w:val="24"/>
                <w:szCs w:val="24"/>
              </w:rPr>
              <w:t>vulkolanovou</w:t>
            </w:r>
            <w:proofErr w:type="spellEnd"/>
            <w:r w:rsidRPr="00BF20DD">
              <w:rPr>
                <w:rFonts w:asciiTheme="minorHAnsi" w:eastAsia="Times New Roman" w:hAnsiTheme="minorHAnsi" w:cstheme="minorHAnsi"/>
                <w:sz w:val="24"/>
                <w:szCs w:val="24"/>
              </w:rPr>
              <w:t xml:space="preserve"> podložkou a druhým </w:t>
            </w:r>
            <w:proofErr w:type="spellStart"/>
            <w:r w:rsidRPr="00BF20DD">
              <w:rPr>
                <w:rFonts w:asciiTheme="minorHAnsi" w:eastAsia="Times New Roman" w:hAnsiTheme="minorHAnsi" w:cstheme="minorHAnsi"/>
                <w:sz w:val="24"/>
                <w:szCs w:val="24"/>
              </w:rPr>
              <w:t>podklápěným</w:t>
            </w:r>
            <w:proofErr w:type="spellEnd"/>
            <w:r w:rsidRPr="00BF20DD">
              <w:rPr>
                <w:rFonts w:asciiTheme="minorHAnsi" w:eastAsia="Times New Roman" w:hAnsiTheme="minorHAnsi" w:cstheme="minorHAnsi"/>
                <w:sz w:val="24"/>
                <w:szCs w:val="24"/>
              </w:rPr>
              <w:t xml:space="preserve"> </w:t>
            </w:r>
            <w:proofErr w:type="spellStart"/>
            <w:r w:rsidRPr="00BF20DD">
              <w:rPr>
                <w:rFonts w:asciiTheme="minorHAnsi" w:eastAsia="Times New Roman" w:hAnsiTheme="minorHAnsi" w:cstheme="minorHAnsi"/>
                <w:sz w:val="24"/>
                <w:szCs w:val="24"/>
              </w:rPr>
              <w:t>vulkolanovým</w:t>
            </w:r>
            <w:proofErr w:type="spellEnd"/>
            <w:r w:rsidRPr="00BF20DD">
              <w:rPr>
                <w:rFonts w:asciiTheme="minorHAnsi" w:eastAsia="Times New Roman" w:hAnsiTheme="minorHAnsi" w:cstheme="minorHAnsi"/>
                <w:sz w:val="24"/>
                <w:szCs w:val="24"/>
              </w:rPr>
              <w:t xml:space="preserve"> břitem na dvouosé vozidlo 18 t </w:t>
            </w:r>
            <w:r w:rsidR="00DC7546" w:rsidRPr="00BF20DD">
              <w:rPr>
                <w:rFonts w:asciiTheme="minorHAnsi" w:eastAsia="Times New Roman" w:hAnsiTheme="minorHAnsi" w:cstheme="minorHAnsi"/>
                <w:sz w:val="24"/>
                <w:szCs w:val="24"/>
              </w:rPr>
              <w:t>(nosič</w:t>
            </w:r>
            <w:r w:rsidRPr="00BF20DD">
              <w:rPr>
                <w:rFonts w:asciiTheme="minorHAnsi" w:eastAsia="Times New Roman" w:hAnsiTheme="minorHAnsi" w:cstheme="minorHAnsi"/>
                <w:sz w:val="24"/>
                <w:szCs w:val="24"/>
              </w:rPr>
              <w:t xml:space="preserve"> 4x4</w:t>
            </w:r>
            <w:r w:rsidR="00DC7546" w:rsidRPr="00BF20DD">
              <w:rPr>
                <w:rFonts w:asciiTheme="minorHAnsi" w:eastAsia="Times New Roman" w:hAnsiTheme="minorHAnsi" w:cstheme="minorHAnsi"/>
                <w:sz w:val="24"/>
                <w:szCs w:val="24"/>
              </w:rPr>
              <w:t>)</w:t>
            </w:r>
          </w:p>
        </w:tc>
        <w:tc>
          <w:tcPr>
            <w:tcW w:w="1559" w:type="dxa"/>
            <w:shd w:val="clear" w:color="auto" w:fill="auto"/>
            <w:vAlign w:val="center"/>
          </w:tcPr>
          <w:p w:rsidR="00FC5903" w:rsidRPr="00BF20DD" w:rsidRDefault="00FC5903" w:rsidP="00FC5903">
            <w:pPr>
              <w:spacing w:before="120" w:after="120" w:line="240" w:lineRule="auto"/>
              <w:jc w:val="right"/>
              <w:rPr>
                <w:rFonts w:asciiTheme="minorHAnsi" w:eastAsia="Times New Roman" w:hAnsiTheme="minorHAnsi" w:cstheme="minorHAnsi"/>
                <w:color w:val="FF0000"/>
                <w:sz w:val="24"/>
                <w:szCs w:val="24"/>
              </w:rPr>
            </w:pPr>
            <w:r w:rsidRPr="00BF20DD">
              <w:rPr>
                <w:rFonts w:asciiTheme="minorHAnsi" w:eastAsia="Times New Roman" w:hAnsiTheme="minorHAnsi" w:cstheme="minorHAnsi"/>
                <w:color w:val="FF0000"/>
                <w:sz w:val="24"/>
                <w:szCs w:val="24"/>
                <w:highlight w:val="lightGray"/>
              </w:rPr>
              <w:t>…………………..</w:t>
            </w:r>
            <w:r w:rsidRPr="00BF20DD">
              <w:rPr>
                <w:rFonts w:asciiTheme="minorHAnsi" w:eastAsia="Times New Roman" w:hAnsiTheme="minorHAnsi" w:cstheme="minorHAnsi"/>
                <w:color w:val="FF0000"/>
                <w:sz w:val="24"/>
                <w:szCs w:val="24"/>
              </w:rPr>
              <w:t xml:space="preserve"> </w:t>
            </w:r>
          </w:p>
        </w:tc>
        <w:tc>
          <w:tcPr>
            <w:tcW w:w="1412" w:type="dxa"/>
            <w:shd w:val="clear" w:color="auto" w:fill="auto"/>
            <w:vAlign w:val="center"/>
          </w:tcPr>
          <w:p w:rsidR="00FC5903" w:rsidRPr="00BF20DD" w:rsidRDefault="00FC5903" w:rsidP="00FC5903">
            <w:pPr>
              <w:spacing w:before="120" w:after="120" w:line="240" w:lineRule="auto"/>
              <w:rPr>
                <w:rFonts w:asciiTheme="minorHAnsi" w:eastAsia="Times New Roman" w:hAnsiTheme="minorHAnsi" w:cstheme="minorHAnsi"/>
                <w:color w:val="000000" w:themeColor="text1"/>
                <w:sz w:val="24"/>
                <w:szCs w:val="24"/>
              </w:rPr>
            </w:pPr>
            <w:r w:rsidRPr="00BF20DD">
              <w:rPr>
                <w:rFonts w:asciiTheme="minorHAnsi" w:eastAsia="Times New Roman" w:hAnsiTheme="minorHAnsi" w:cstheme="minorHAnsi"/>
                <w:color w:val="000000" w:themeColor="text1"/>
                <w:sz w:val="24"/>
                <w:szCs w:val="24"/>
              </w:rPr>
              <w:t>Kč bez DPH</w:t>
            </w:r>
          </w:p>
        </w:tc>
      </w:tr>
      <w:tr w:rsidR="005C575F" w:rsidRPr="00BF20DD" w:rsidTr="005C575F">
        <w:tc>
          <w:tcPr>
            <w:tcW w:w="5529" w:type="dxa"/>
            <w:gridSpan w:val="2"/>
            <w:shd w:val="clear" w:color="auto" w:fill="auto"/>
            <w:vAlign w:val="center"/>
          </w:tcPr>
          <w:p w:rsidR="005C575F" w:rsidRPr="00BF20DD" w:rsidRDefault="005C575F" w:rsidP="00FC5903">
            <w:pPr>
              <w:spacing w:before="240" w:after="120"/>
              <w:jc w:val="both"/>
              <w:rPr>
                <w:rFonts w:asciiTheme="minorHAnsi" w:eastAsia="Times New Roman" w:hAnsiTheme="minorHAnsi" w:cstheme="minorHAnsi"/>
                <w:b/>
                <w:color w:val="000000" w:themeColor="text1"/>
                <w:sz w:val="24"/>
                <w:szCs w:val="24"/>
              </w:rPr>
            </w:pPr>
            <w:r w:rsidRPr="00BF20DD">
              <w:rPr>
                <w:rFonts w:asciiTheme="minorHAnsi" w:eastAsia="Times New Roman" w:hAnsiTheme="minorHAnsi" w:cstheme="minorHAnsi"/>
                <w:b/>
                <w:color w:val="000000" w:themeColor="text1"/>
                <w:sz w:val="24"/>
                <w:szCs w:val="24"/>
                <w:lang w:eastAsia="cs-CZ"/>
              </w:rPr>
              <w:t>Celková cena plnění bez DPH</w:t>
            </w:r>
          </w:p>
        </w:tc>
        <w:tc>
          <w:tcPr>
            <w:tcW w:w="1559" w:type="dxa"/>
            <w:shd w:val="clear" w:color="auto" w:fill="auto"/>
            <w:vAlign w:val="center"/>
          </w:tcPr>
          <w:p w:rsidR="005C575F" w:rsidRPr="00BF20DD" w:rsidRDefault="005C575F" w:rsidP="00FC5903">
            <w:pPr>
              <w:spacing w:before="240" w:after="120"/>
              <w:jc w:val="right"/>
              <w:rPr>
                <w:rFonts w:asciiTheme="minorHAnsi" w:eastAsia="Times New Roman" w:hAnsiTheme="minorHAnsi" w:cstheme="minorHAnsi"/>
                <w:b/>
                <w:color w:val="FF0000"/>
                <w:sz w:val="24"/>
                <w:szCs w:val="24"/>
                <w:highlight w:val="lightGray"/>
              </w:rPr>
            </w:pPr>
            <w:r w:rsidRPr="00BF20DD">
              <w:rPr>
                <w:rFonts w:asciiTheme="minorHAnsi" w:eastAsia="Times New Roman" w:hAnsiTheme="minorHAnsi" w:cstheme="minorHAnsi"/>
                <w:b/>
                <w:color w:val="FF0000"/>
                <w:sz w:val="24"/>
                <w:szCs w:val="24"/>
                <w:highlight w:val="lightGray"/>
              </w:rPr>
              <w:t>…………………..</w:t>
            </w:r>
            <w:r w:rsidRPr="00BF20DD">
              <w:rPr>
                <w:rFonts w:asciiTheme="minorHAnsi" w:eastAsia="Times New Roman" w:hAnsiTheme="minorHAnsi" w:cstheme="minorHAnsi"/>
                <w:b/>
                <w:color w:val="FF0000"/>
                <w:sz w:val="24"/>
                <w:szCs w:val="24"/>
              </w:rPr>
              <w:t xml:space="preserve"> </w:t>
            </w:r>
          </w:p>
        </w:tc>
        <w:tc>
          <w:tcPr>
            <w:tcW w:w="1412" w:type="dxa"/>
            <w:shd w:val="clear" w:color="auto" w:fill="auto"/>
            <w:vAlign w:val="center"/>
          </w:tcPr>
          <w:p w:rsidR="005C575F" w:rsidRPr="00BF20DD" w:rsidRDefault="005C575F" w:rsidP="00FC5903">
            <w:pPr>
              <w:spacing w:before="240" w:after="120"/>
              <w:rPr>
                <w:rFonts w:asciiTheme="minorHAnsi" w:eastAsia="Times New Roman" w:hAnsiTheme="minorHAnsi" w:cstheme="minorHAnsi"/>
                <w:b/>
                <w:color w:val="000000" w:themeColor="text1"/>
                <w:sz w:val="24"/>
                <w:szCs w:val="24"/>
                <w:highlight w:val="lightGray"/>
              </w:rPr>
            </w:pPr>
            <w:r w:rsidRPr="00BF20DD">
              <w:rPr>
                <w:rFonts w:asciiTheme="minorHAnsi" w:eastAsia="Times New Roman" w:hAnsiTheme="minorHAnsi" w:cstheme="minorHAnsi"/>
                <w:b/>
                <w:color w:val="000000" w:themeColor="text1"/>
                <w:sz w:val="24"/>
                <w:szCs w:val="24"/>
              </w:rPr>
              <w:t>Kč</w:t>
            </w:r>
          </w:p>
        </w:tc>
      </w:tr>
      <w:tr w:rsidR="005C575F" w:rsidRPr="00BF20DD" w:rsidTr="005C575F">
        <w:tc>
          <w:tcPr>
            <w:tcW w:w="5529" w:type="dxa"/>
            <w:gridSpan w:val="2"/>
            <w:shd w:val="clear" w:color="auto" w:fill="auto"/>
            <w:vAlign w:val="center"/>
          </w:tcPr>
          <w:p w:rsidR="005C575F" w:rsidRPr="00BF20DD" w:rsidRDefault="005C575F" w:rsidP="000C03CE">
            <w:pPr>
              <w:spacing w:before="120" w:after="120"/>
              <w:jc w:val="both"/>
              <w:rPr>
                <w:rFonts w:asciiTheme="minorHAnsi" w:eastAsia="Times New Roman" w:hAnsiTheme="minorHAnsi" w:cstheme="minorHAnsi"/>
                <w:b/>
                <w:color w:val="000000" w:themeColor="text1"/>
                <w:sz w:val="24"/>
                <w:szCs w:val="24"/>
              </w:rPr>
            </w:pPr>
            <w:r w:rsidRPr="00BF20DD">
              <w:rPr>
                <w:rFonts w:asciiTheme="minorHAnsi" w:eastAsia="Times New Roman" w:hAnsiTheme="minorHAnsi" w:cstheme="minorHAnsi"/>
                <w:b/>
                <w:color w:val="000000" w:themeColor="text1"/>
                <w:sz w:val="24"/>
                <w:szCs w:val="24"/>
                <w:lang w:eastAsia="cs-CZ"/>
              </w:rPr>
              <w:t>DPH 21 %</w:t>
            </w:r>
          </w:p>
        </w:tc>
        <w:tc>
          <w:tcPr>
            <w:tcW w:w="1559" w:type="dxa"/>
            <w:shd w:val="clear" w:color="auto" w:fill="auto"/>
            <w:vAlign w:val="center"/>
          </w:tcPr>
          <w:p w:rsidR="005C575F" w:rsidRPr="00BF20DD" w:rsidRDefault="005C575F" w:rsidP="00FC5903">
            <w:pPr>
              <w:spacing w:before="120" w:after="120"/>
              <w:jc w:val="right"/>
              <w:rPr>
                <w:rFonts w:asciiTheme="minorHAnsi" w:eastAsia="Times New Roman" w:hAnsiTheme="minorHAnsi" w:cstheme="minorHAnsi"/>
                <w:b/>
                <w:color w:val="FF0000"/>
                <w:sz w:val="24"/>
                <w:szCs w:val="24"/>
                <w:highlight w:val="lightGray"/>
              </w:rPr>
            </w:pPr>
            <w:r w:rsidRPr="00BF20DD">
              <w:rPr>
                <w:rFonts w:asciiTheme="minorHAnsi" w:eastAsia="Times New Roman" w:hAnsiTheme="minorHAnsi" w:cstheme="minorHAnsi"/>
                <w:b/>
                <w:color w:val="FF0000"/>
                <w:sz w:val="24"/>
                <w:szCs w:val="24"/>
                <w:highlight w:val="lightGray"/>
              </w:rPr>
              <w:t>…………………..</w:t>
            </w:r>
            <w:r w:rsidRPr="00BF20DD">
              <w:rPr>
                <w:rFonts w:asciiTheme="minorHAnsi" w:eastAsia="Times New Roman" w:hAnsiTheme="minorHAnsi" w:cstheme="minorHAnsi"/>
                <w:b/>
                <w:color w:val="FF0000"/>
                <w:sz w:val="24"/>
                <w:szCs w:val="24"/>
              </w:rPr>
              <w:t xml:space="preserve"> </w:t>
            </w:r>
          </w:p>
        </w:tc>
        <w:tc>
          <w:tcPr>
            <w:tcW w:w="1412" w:type="dxa"/>
            <w:shd w:val="clear" w:color="auto" w:fill="auto"/>
            <w:vAlign w:val="center"/>
          </w:tcPr>
          <w:p w:rsidR="005C575F" w:rsidRPr="00BF20DD" w:rsidRDefault="005C575F" w:rsidP="00FC5903">
            <w:pPr>
              <w:spacing w:before="120" w:after="120"/>
              <w:rPr>
                <w:rFonts w:asciiTheme="minorHAnsi" w:eastAsia="Times New Roman" w:hAnsiTheme="minorHAnsi" w:cstheme="minorHAnsi"/>
                <w:b/>
                <w:color w:val="000000" w:themeColor="text1"/>
                <w:sz w:val="24"/>
                <w:szCs w:val="24"/>
                <w:highlight w:val="lightGray"/>
              </w:rPr>
            </w:pPr>
            <w:r w:rsidRPr="00BF20DD">
              <w:rPr>
                <w:rFonts w:asciiTheme="minorHAnsi" w:eastAsia="Times New Roman" w:hAnsiTheme="minorHAnsi" w:cstheme="minorHAnsi"/>
                <w:b/>
                <w:color w:val="000000" w:themeColor="text1"/>
                <w:sz w:val="24"/>
                <w:szCs w:val="24"/>
              </w:rPr>
              <w:t>Kč</w:t>
            </w:r>
          </w:p>
        </w:tc>
      </w:tr>
      <w:tr w:rsidR="005C575F" w:rsidRPr="00BF20DD" w:rsidTr="005C575F">
        <w:tc>
          <w:tcPr>
            <w:tcW w:w="5529" w:type="dxa"/>
            <w:gridSpan w:val="2"/>
            <w:shd w:val="clear" w:color="auto" w:fill="auto"/>
            <w:vAlign w:val="center"/>
          </w:tcPr>
          <w:p w:rsidR="005C575F" w:rsidRPr="00BF20DD" w:rsidRDefault="005C575F" w:rsidP="000C03CE">
            <w:pPr>
              <w:spacing w:before="120" w:after="120"/>
              <w:jc w:val="both"/>
              <w:rPr>
                <w:rFonts w:asciiTheme="minorHAnsi" w:eastAsia="Times New Roman" w:hAnsiTheme="minorHAnsi" w:cstheme="minorHAnsi"/>
                <w:b/>
                <w:color w:val="000000" w:themeColor="text1"/>
                <w:sz w:val="24"/>
                <w:szCs w:val="24"/>
              </w:rPr>
            </w:pPr>
            <w:r w:rsidRPr="00BF20DD">
              <w:rPr>
                <w:rFonts w:asciiTheme="minorHAnsi" w:eastAsia="Times New Roman" w:hAnsiTheme="minorHAnsi" w:cstheme="minorHAnsi"/>
                <w:b/>
                <w:color w:val="000000" w:themeColor="text1"/>
                <w:sz w:val="24"/>
                <w:szCs w:val="24"/>
                <w:lang w:eastAsia="cs-CZ"/>
              </w:rPr>
              <w:t>Celková cena včetně DPH</w:t>
            </w:r>
          </w:p>
        </w:tc>
        <w:tc>
          <w:tcPr>
            <w:tcW w:w="1559" w:type="dxa"/>
            <w:shd w:val="clear" w:color="auto" w:fill="auto"/>
            <w:vAlign w:val="center"/>
          </w:tcPr>
          <w:p w:rsidR="005C575F" w:rsidRPr="00BF20DD" w:rsidRDefault="005C575F" w:rsidP="00FC5903">
            <w:pPr>
              <w:spacing w:before="120" w:after="120"/>
              <w:jc w:val="right"/>
              <w:rPr>
                <w:rFonts w:asciiTheme="minorHAnsi" w:eastAsia="Times New Roman" w:hAnsiTheme="minorHAnsi" w:cstheme="minorHAnsi"/>
                <w:b/>
                <w:color w:val="FF0000"/>
                <w:sz w:val="24"/>
                <w:szCs w:val="24"/>
              </w:rPr>
            </w:pPr>
            <w:r w:rsidRPr="00BF20DD">
              <w:rPr>
                <w:rFonts w:asciiTheme="minorHAnsi" w:eastAsia="Times New Roman" w:hAnsiTheme="minorHAnsi" w:cstheme="minorHAnsi"/>
                <w:b/>
                <w:color w:val="FF0000"/>
                <w:sz w:val="24"/>
                <w:szCs w:val="24"/>
                <w:highlight w:val="lightGray"/>
              </w:rPr>
              <w:t>…………………..</w:t>
            </w:r>
            <w:r w:rsidRPr="00BF20DD">
              <w:rPr>
                <w:rFonts w:asciiTheme="minorHAnsi" w:eastAsia="Times New Roman" w:hAnsiTheme="minorHAnsi" w:cstheme="minorHAnsi"/>
                <w:b/>
                <w:color w:val="FF0000"/>
                <w:sz w:val="24"/>
                <w:szCs w:val="24"/>
              </w:rPr>
              <w:t xml:space="preserve"> </w:t>
            </w:r>
          </w:p>
        </w:tc>
        <w:tc>
          <w:tcPr>
            <w:tcW w:w="1412" w:type="dxa"/>
            <w:shd w:val="clear" w:color="auto" w:fill="auto"/>
            <w:vAlign w:val="center"/>
          </w:tcPr>
          <w:p w:rsidR="005C575F" w:rsidRPr="00BF20DD" w:rsidRDefault="005C575F" w:rsidP="00FC5903">
            <w:pPr>
              <w:spacing w:before="120" w:after="120"/>
              <w:rPr>
                <w:rFonts w:asciiTheme="minorHAnsi" w:eastAsia="Times New Roman" w:hAnsiTheme="minorHAnsi" w:cstheme="minorHAnsi"/>
                <w:b/>
                <w:color w:val="000000" w:themeColor="text1"/>
                <w:sz w:val="24"/>
                <w:szCs w:val="24"/>
              </w:rPr>
            </w:pPr>
            <w:r w:rsidRPr="00BF20DD">
              <w:rPr>
                <w:rFonts w:asciiTheme="minorHAnsi" w:eastAsia="Times New Roman" w:hAnsiTheme="minorHAnsi" w:cstheme="minorHAnsi"/>
                <w:b/>
                <w:color w:val="000000" w:themeColor="text1"/>
                <w:sz w:val="24"/>
                <w:szCs w:val="24"/>
              </w:rPr>
              <w:t>Kč</w:t>
            </w:r>
          </w:p>
        </w:tc>
      </w:tr>
    </w:tbl>
    <w:p w:rsidR="000C03CE" w:rsidRPr="00BF20DD" w:rsidRDefault="000C03CE" w:rsidP="000C03CE">
      <w:pPr>
        <w:overflowPunct w:val="0"/>
        <w:autoSpaceDE w:val="0"/>
        <w:autoSpaceDN w:val="0"/>
        <w:adjustRightInd w:val="0"/>
        <w:spacing w:after="120" w:line="240" w:lineRule="auto"/>
        <w:textAlignment w:val="baseline"/>
        <w:rPr>
          <w:rFonts w:asciiTheme="minorHAnsi" w:eastAsia="Times New Roman" w:hAnsiTheme="minorHAnsi" w:cstheme="minorHAnsi"/>
          <w:color w:val="FF0000"/>
          <w:sz w:val="24"/>
          <w:szCs w:val="24"/>
          <w:lang w:eastAsia="cs-CZ"/>
        </w:rPr>
      </w:pPr>
    </w:p>
    <w:p w:rsidR="003549B0" w:rsidRPr="00BF20D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lastRenderedPageBreak/>
        <w:t xml:space="preserve">Tato cena zahrnuje veškeré náklady spojené s předmětem smlouvy, tj. cenu zboží včetně dopravného do místa plnění, dokumentace, zaškolení obsluhy a dalších souvisejících nákladů. </w:t>
      </w:r>
      <w:r w:rsidR="00386172" w:rsidRPr="00BF20DD">
        <w:rPr>
          <w:rFonts w:asciiTheme="minorHAnsi" w:hAnsiTheme="minorHAnsi" w:cstheme="minorHAnsi"/>
          <w:sz w:val="24"/>
          <w:szCs w:val="24"/>
        </w:rPr>
        <w:t xml:space="preserve">Cena zahrnuje veškeré náklady na autorská práva, licence a dokumentaci. </w:t>
      </w:r>
      <w:r w:rsidRPr="00BF20DD">
        <w:rPr>
          <w:rFonts w:asciiTheme="minorHAnsi" w:eastAsia="Times New Roman" w:hAnsiTheme="minorHAnsi" w:cstheme="minorHAnsi"/>
          <w:sz w:val="24"/>
          <w:szCs w:val="24"/>
          <w:lang w:eastAsia="cs-CZ"/>
        </w:rPr>
        <w:t xml:space="preserve">Tato cena je konečná, nepřekročitelná pro daný předmět smlouvy. </w:t>
      </w:r>
    </w:p>
    <w:p w:rsidR="003549B0" w:rsidRPr="00BF20D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Cena obsahuje veškeré náklady související s dodávkou, včetně těch, které nebyly v době zpracování nabídky známy a nutnost jejich úhrady nastala až v době plnění, bez vlivu na kupní cenu.</w:t>
      </w:r>
    </w:p>
    <w:p w:rsidR="003549B0" w:rsidRPr="00BF20D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Cena zahrnuje daně, cla, poplatky, případně další náklady spojené s realizací dodávky.</w:t>
      </w:r>
    </w:p>
    <w:p w:rsidR="003549B0" w:rsidRPr="00BF20D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Cena obsahuje předpokládané změny ceny v závislosti na čase a předpokládanému vývoji cen vstupních nákladů. Změna ceny na základě inflačních vlivů se nepřipouští. </w:t>
      </w:r>
    </w:p>
    <w:p w:rsidR="003549B0" w:rsidRPr="00BF20D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rsidR="003549B0" w:rsidRPr="00BF20DD" w:rsidRDefault="003549B0" w:rsidP="00386172">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Celkovou a pro účely fakturace rozhodnou cenou se rozumí cena včetně DPH. </w:t>
      </w:r>
    </w:p>
    <w:p w:rsidR="003549B0" w:rsidRPr="00BF20D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DC7546" w:rsidRPr="00BF20DD" w:rsidRDefault="00DC7546" w:rsidP="008E4033">
      <w:pPr>
        <w:keepNext/>
        <w:spacing w:after="0" w:line="240" w:lineRule="auto"/>
        <w:jc w:val="center"/>
        <w:rPr>
          <w:rFonts w:asciiTheme="minorHAnsi" w:eastAsia="Times New Roman" w:hAnsiTheme="minorHAnsi" w:cstheme="minorHAnsi"/>
          <w:b/>
          <w:snapToGrid w:val="0"/>
          <w:sz w:val="24"/>
          <w:szCs w:val="24"/>
          <w:lang w:val="x-none" w:eastAsia="cs-CZ"/>
        </w:rPr>
      </w:pPr>
    </w:p>
    <w:p w:rsidR="003549B0" w:rsidRPr="00BF20DD" w:rsidRDefault="003549B0" w:rsidP="008E4033">
      <w:pPr>
        <w:keepNext/>
        <w:spacing w:after="0" w:line="240" w:lineRule="auto"/>
        <w:jc w:val="center"/>
        <w:rPr>
          <w:rFonts w:asciiTheme="minorHAnsi" w:eastAsia="Times New Roman" w:hAnsiTheme="minorHAnsi" w:cstheme="minorHAnsi"/>
          <w:b/>
          <w:snapToGrid w:val="0"/>
          <w:sz w:val="24"/>
          <w:szCs w:val="24"/>
          <w:lang w:val="x-none" w:eastAsia="cs-CZ"/>
        </w:rPr>
      </w:pPr>
      <w:r w:rsidRPr="00BF20DD">
        <w:rPr>
          <w:rFonts w:asciiTheme="minorHAnsi" w:eastAsia="Times New Roman" w:hAnsiTheme="minorHAnsi" w:cstheme="minorHAnsi"/>
          <w:b/>
          <w:snapToGrid w:val="0"/>
          <w:sz w:val="24"/>
          <w:szCs w:val="24"/>
          <w:lang w:val="x-none" w:eastAsia="cs-CZ"/>
        </w:rPr>
        <w:t>Článek 4</w:t>
      </w:r>
    </w:p>
    <w:p w:rsidR="003549B0" w:rsidRPr="00BF20DD" w:rsidRDefault="003549B0" w:rsidP="008E4033">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BF20DD">
        <w:rPr>
          <w:rFonts w:asciiTheme="minorHAnsi" w:eastAsia="Times New Roman" w:hAnsiTheme="minorHAnsi" w:cstheme="minorHAnsi"/>
          <w:b/>
          <w:snapToGrid w:val="0"/>
          <w:sz w:val="24"/>
          <w:szCs w:val="24"/>
          <w:lang w:val="x-none" w:eastAsia="cs-CZ"/>
        </w:rPr>
        <w:t xml:space="preserve">Místo plnění, </w:t>
      </w:r>
      <w:r w:rsidR="00875DEE" w:rsidRPr="00BF20DD">
        <w:rPr>
          <w:rFonts w:asciiTheme="minorHAnsi" w:eastAsia="Times New Roman" w:hAnsiTheme="minorHAnsi" w:cstheme="minorHAnsi"/>
          <w:b/>
          <w:snapToGrid w:val="0"/>
          <w:sz w:val="24"/>
          <w:szCs w:val="24"/>
          <w:lang w:eastAsia="cs-CZ"/>
        </w:rPr>
        <w:t>odevzdání</w:t>
      </w:r>
      <w:r w:rsidR="00875DEE" w:rsidRPr="00BF20DD">
        <w:rPr>
          <w:rFonts w:asciiTheme="minorHAnsi" w:eastAsia="Times New Roman" w:hAnsiTheme="minorHAnsi" w:cstheme="minorHAnsi"/>
          <w:b/>
          <w:snapToGrid w:val="0"/>
          <w:sz w:val="24"/>
          <w:szCs w:val="24"/>
          <w:lang w:val="x-none" w:eastAsia="cs-CZ"/>
        </w:rPr>
        <w:t xml:space="preserve"> </w:t>
      </w:r>
      <w:r w:rsidRPr="00BF20DD">
        <w:rPr>
          <w:rFonts w:asciiTheme="minorHAnsi" w:eastAsia="Times New Roman" w:hAnsiTheme="minorHAnsi" w:cstheme="minorHAnsi"/>
          <w:b/>
          <w:snapToGrid w:val="0"/>
          <w:sz w:val="24"/>
          <w:szCs w:val="24"/>
          <w:lang w:val="x-none" w:eastAsia="cs-CZ"/>
        </w:rPr>
        <w:t>a převzetí zboží</w:t>
      </w:r>
    </w:p>
    <w:p w:rsidR="00386172" w:rsidRPr="00BF20D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Míst</w:t>
      </w:r>
      <w:r w:rsidR="00D924F4" w:rsidRPr="00BF20DD">
        <w:rPr>
          <w:rFonts w:asciiTheme="minorHAnsi" w:eastAsia="Times New Roman" w:hAnsiTheme="minorHAnsi" w:cstheme="minorHAnsi"/>
          <w:snapToGrid w:val="0"/>
          <w:color w:val="000000"/>
          <w:sz w:val="24"/>
          <w:szCs w:val="24"/>
          <w:lang w:eastAsia="cs-CZ"/>
        </w:rPr>
        <w:t>o</w:t>
      </w:r>
      <w:r w:rsidRPr="00BF20DD">
        <w:rPr>
          <w:rFonts w:asciiTheme="minorHAnsi" w:eastAsia="Times New Roman" w:hAnsiTheme="minorHAnsi" w:cstheme="minorHAnsi"/>
          <w:snapToGrid w:val="0"/>
          <w:color w:val="000000"/>
          <w:sz w:val="24"/>
          <w:szCs w:val="24"/>
          <w:lang w:eastAsia="cs-CZ"/>
        </w:rPr>
        <w:t xml:space="preserve"> plnění:</w:t>
      </w:r>
      <w:r w:rsidR="00D924F4" w:rsidRPr="00BF20DD">
        <w:rPr>
          <w:rFonts w:asciiTheme="minorHAnsi" w:eastAsia="Times New Roman" w:hAnsiTheme="minorHAnsi" w:cstheme="minorHAnsi"/>
          <w:snapToGrid w:val="0"/>
          <w:color w:val="000000"/>
          <w:sz w:val="24"/>
          <w:szCs w:val="24"/>
          <w:lang w:eastAsia="cs-CZ"/>
        </w:rPr>
        <w:t xml:space="preserve"> </w:t>
      </w:r>
    </w:p>
    <w:p w:rsidR="006C25BD" w:rsidRPr="00BF20DD" w:rsidRDefault="00386172" w:rsidP="00386172">
      <w:pPr>
        <w:keepNext/>
        <w:overflowPunct w:val="0"/>
        <w:autoSpaceDE w:val="0"/>
        <w:autoSpaceDN w:val="0"/>
        <w:adjustRightInd w:val="0"/>
        <w:spacing w:after="120" w:line="240" w:lineRule="auto"/>
        <w:ind w:left="709"/>
        <w:jc w:val="both"/>
        <w:textAlignment w:val="baseline"/>
        <w:rPr>
          <w:rFonts w:asciiTheme="minorHAnsi" w:eastAsia="Times New Roman" w:hAnsiTheme="minorHAnsi" w:cstheme="minorHAnsi"/>
          <w:snapToGrid w:val="0"/>
          <w:color w:val="000000" w:themeColor="text1"/>
          <w:sz w:val="24"/>
          <w:szCs w:val="24"/>
          <w:lang w:eastAsia="cs-CZ"/>
        </w:rPr>
      </w:pPr>
      <w:r w:rsidRPr="00BF20DD">
        <w:rPr>
          <w:rFonts w:asciiTheme="minorHAnsi" w:eastAsia="Times New Roman" w:hAnsiTheme="minorHAnsi" w:cstheme="minorHAnsi"/>
          <w:b/>
          <w:snapToGrid w:val="0"/>
          <w:color w:val="000000" w:themeColor="text1"/>
          <w:sz w:val="24"/>
          <w:szCs w:val="24"/>
          <w:lang w:eastAsia="cs-CZ"/>
        </w:rPr>
        <w:t xml:space="preserve">Cestmistrovství Chotěboř, </w:t>
      </w:r>
      <w:r w:rsidRPr="00BF20DD">
        <w:rPr>
          <w:rFonts w:asciiTheme="minorHAnsi" w:eastAsia="Times New Roman" w:hAnsiTheme="minorHAnsi" w:cstheme="minorHAnsi"/>
          <w:snapToGrid w:val="0"/>
          <w:color w:val="000000" w:themeColor="text1"/>
          <w:sz w:val="24"/>
          <w:szCs w:val="24"/>
          <w:lang w:eastAsia="cs-CZ"/>
        </w:rPr>
        <w:t>Partyzánská 31, 583 01 Chotěboř</w:t>
      </w:r>
    </w:p>
    <w:p w:rsidR="00E94386" w:rsidRPr="00BF20DD"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rsidR="00E94386" w:rsidRPr="00BF20DD"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Osoby oprávněné jednat ve věcech předání a převzetí zboží za smluvní strany jsou uvedeny v </w:t>
      </w:r>
      <w:r w:rsidRPr="00BF20DD">
        <w:rPr>
          <w:rFonts w:asciiTheme="minorHAnsi" w:eastAsia="Times New Roman" w:hAnsiTheme="minorHAnsi" w:cstheme="minorHAnsi"/>
          <w:b/>
          <w:snapToGrid w:val="0"/>
          <w:color w:val="000000"/>
          <w:sz w:val="24"/>
          <w:szCs w:val="24"/>
          <w:lang w:eastAsia="cs-CZ"/>
        </w:rPr>
        <w:t>příloze A</w:t>
      </w:r>
      <w:r w:rsidR="0074115B" w:rsidRPr="00BF20DD">
        <w:rPr>
          <w:rFonts w:asciiTheme="minorHAnsi" w:eastAsia="Times New Roman" w:hAnsiTheme="minorHAnsi" w:cstheme="minorHAnsi"/>
          <w:b/>
          <w:snapToGrid w:val="0"/>
          <w:color w:val="000000"/>
          <w:sz w:val="24"/>
          <w:szCs w:val="24"/>
          <w:lang w:eastAsia="cs-CZ"/>
        </w:rPr>
        <w:t>5</w:t>
      </w:r>
      <w:r w:rsidRPr="00BF20DD">
        <w:rPr>
          <w:rFonts w:asciiTheme="minorHAnsi" w:eastAsia="Times New Roman" w:hAnsiTheme="minorHAnsi" w:cstheme="minorHAnsi"/>
          <w:snapToGrid w:val="0"/>
          <w:color w:val="000000"/>
          <w:sz w:val="24"/>
          <w:szCs w:val="24"/>
          <w:lang w:eastAsia="cs-CZ"/>
        </w:rPr>
        <w:t xml:space="preserve"> smlouvy.</w:t>
      </w:r>
    </w:p>
    <w:p w:rsidR="00E94386" w:rsidRPr="00BF20DD"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rsidR="00E94386" w:rsidRPr="00BF20DD"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Přechod vlastnického práva k dodávce je dnem předání a převzetí, který bude uveden ve vzájemně podepsaném protokolu o předání a převzetí.</w:t>
      </w:r>
    </w:p>
    <w:p w:rsidR="00E94386" w:rsidRPr="00BF20DD" w:rsidRDefault="00E94386" w:rsidP="00E94386">
      <w:pPr>
        <w:keepNext/>
        <w:overflowPunct w:val="0"/>
        <w:autoSpaceDE w:val="0"/>
        <w:autoSpaceDN w:val="0"/>
        <w:adjustRightInd w:val="0"/>
        <w:spacing w:after="120" w:line="240" w:lineRule="auto"/>
        <w:jc w:val="both"/>
        <w:textAlignment w:val="baseline"/>
        <w:rPr>
          <w:rFonts w:asciiTheme="minorHAnsi" w:eastAsia="Times New Roman" w:hAnsiTheme="minorHAnsi" w:cstheme="minorHAnsi"/>
          <w:snapToGrid w:val="0"/>
          <w:color w:val="000000"/>
          <w:sz w:val="24"/>
          <w:szCs w:val="24"/>
          <w:lang w:eastAsia="cs-CZ"/>
        </w:rPr>
      </w:pPr>
    </w:p>
    <w:p w:rsidR="003549B0" w:rsidRPr="00BF20DD" w:rsidRDefault="003549B0" w:rsidP="00303ECF">
      <w:pPr>
        <w:spacing w:after="0" w:line="240" w:lineRule="auto"/>
        <w:jc w:val="center"/>
        <w:outlineLvl w:val="4"/>
        <w:rPr>
          <w:rFonts w:asciiTheme="minorHAnsi" w:eastAsia="Times New Roman" w:hAnsiTheme="minorHAnsi" w:cstheme="minorHAnsi"/>
          <w:b/>
          <w:snapToGrid w:val="0"/>
          <w:color w:val="000000"/>
          <w:sz w:val="24"/>
          <w:szCs w:val="24"/>
          <w:lang w:eastAsia="cs-CZ"/>
        </w:rPr>
      </w:pPr>
      <w:r w:rsidRPr="00BF20DD">
        <w:rPr>
          <w:rFonts w:asciiTheme="minorHAnsi" w:eastAsia="Times New Roman" w:hAnsiTheme="minorHAnsi" w:cstheme="minorHAnsi"/>
          <w:b/>
          <w:snapToGrid w:val="0"/>
          <w:color w:val="000000"/>
          <w:sz w:val="24"/>
          <w:szCs w:val="24"/>
          <w:lang w:eastAsia="cs-CZ"/>
        </w:rPr>
        <w:t>Článek 5</w:t>
      </w:r>
    </w:p>
    <w:p w:rsidR="003549B0" w:rsidRPr="00BF20DD" w:rsidRDefault="003549B0" w:rsidP="00303ECF">
      <w:pPr>
        <w:spacing w:after="120" w:line="240" w:lineRule="auto"/>
        <w:jc w:val="center"/>
        <w:outlineLvl w:val="4"/>
        <w:rPr>
          <w:rFonts w:asciiTheme="minorHAnsi" w:eastAsia="Times New Roman" w:hAnsiTheme="minorHAnsi" w:cstheme="minorHAnsi"/>
          <w:b/>
          <w:snapToGrid w:val="0"/>
          <w:color w:val="000000"/>
          <w:sz w:val="24"/>
          <w:szCs w:val="24"/>
          <w:lang w:eastAsia="cs-CZ"/>
        </w:rPr>
      </w:pPr>
      <w:r w:rsidRPr="00BF20DD">
        <w:rPr>
          <w:rFonts w:asciiTheme="minorHAnsi" w:eastAsia="Times New Roman" w:hAnsiTheme="minorHAnsi" w:cstheme="minorHAnsi"/>
          <w:b/>
          <w:snapToGrid w:val="0"/>
          <w:color w:val="000000"/>
          <w:sz w:val="24"/>
          <w:szCs w:val="24"/>
          <w:lang w:eastAsia="cs-CZ"/>
        </w:rPr>
        <w:t>Doba plnění</w:t>
      </w:r>
    </w:p>
    <w:p w:rsidR="00740646" w:rsidRPr="00BF20DD" w:rsidRDefault="009237F9" w:rsidP="00DC7546">
      <w:pPr>
        <w:pStyle w:val="Odstavecseseznamem"/>
        <w:numPr>
          <w:ilvl w:val="0"/>
          <w:numId w:val="19"/>
        </w:numPr>
        <w:spacing w:after="120"/>
        <w:ind w:left="709" w:hanging="851"/>
        <w:jc w:val="both"/>
        <w:outlineLvl w:val="4"/>
        <w:rPr>
          <w:rFonts w:asciiTheme="minorHAnsi" w:eastAsia="Times New Roman" w:hAnsiTheme="minorHAnsi" w:cstheme="minorHAnsi"/>
        </w:rPr>
      </w:pPr>
      <w:r w:rsidRPr="00BF20DD">
        <w:rPr>
          <w:rFonts w:asciiTheme="minorHAnsi" w:eastAsia="Times New Roman" w:hAnsiTheme="minorHAnsi" w:cstheme="minorHAnsi"/>
          <w:snapToGrid w:val="0"/>
          <w:color w:val="000000"/>
        </w:rPr>
        <w:t xml:space="preserve">Prodávající je povinen odevzdat zboží </w:t>
      </w:r>
      <w:r w:rsidR="003549B0" w:rsidRPr="00BF20DD">
        <w:rPr>
          <w:rFonts w:asciiTheme="minorHAnsi" w:eastAsia="Times New Roman" w:hAnsiTheme="minorHAnsi" w:cstheme="minorHAnsi"/>
          <w:b/>
          <w:snapToGrid w:val="0"/>
          <w:color w:val="000000"/>
        </w:rPr>
        <w:t>do</w:t>
      </w:r>
      <w:r w:rsidR="00182F47" w:rsidRPr="00BF20DD">
        <w:rPr>
          <w:rFonts w:asciiTheme="minorHAnsi" w:eastAsia="Times New Roman" w:hAnsiTheme="minorHAnsi" w:cstheme="minorHAnsi"/>
          <w:b/>
          <w:snapToGrid w:val="0"/>
          <w:color w:val="000000"/>
        </w:rPr>
        <w:t xml:space="preserve"> </w:t>
      </w:r>
      <w:r w:rsidR="00233BB4" w:rsidRPr="00BF20DD">
        <w:rPr>
          <w:rFonts w:asciiTheme="minorHAnsi" w:eastAsia="Times New Roman" w:hAnsiTheme="minorHAnsi" w:cstheme="minorHAnsi"/>
          <w:b/>
          <w:snapToGrid w:val="0"/>
          <w:color w:val="000000"/>
          <w:lang w:val="cs-CZ"/>
        </w:rPr>
        <w:t>12</w:t>
      </w:r>
      <w:r w:rsidR="00233BB4" w:rsidRPr="00BF20DD">
        <w:rPr>
          <w:rFonts w:asciiTheme="minorHAnsi" w:eastAsia="Times New Roman" w:hAnsiTheme="minorHAnsi" w:cstheme="minorHAnsi"/>
          <w:b/>
          <w:snapToGrid w:val="0"/>
          <w:color w:val="000000"/>
        </w:rPr>
        <w:t xml:space="preserve"> </w:t>
      </w:r>
      <w:r w:rsidR="00183049" w:rsidRPr="00BF20DD">
        <w:rPr>
          <w:rFonts w:asciiTheme="minorHAnsi" w:eastAsia="Times New Roman" w:hAnsiTheme="minorHAnsi" w:cstheme="minorHAnsi"/>
          <w:b/>
          <w:snapToGrid w:val="0"/>
          <w:color w:val="000000"/>
        </w:rPr>
        <w:t>měsíců</w:t>
      </w:r>
      <w:r w:rsidR="00183049" w:rsidRPr="00BF20DD">
        <w:rPr>
          <w:rFonts w:asciiTheme="minorHAnsi" w:eastAsia="Times New Roman" w:hAnsiTheme="minorHAnsi" w:cstheme="minorHAnsi"/>
          <w:snapToGrid w:val="0"/>
          <w:color w:val="000000"/>
        </w:rPr>
        <w:t xml:space="preserve"> od </w:t>
      </w:r>
      <w:r w:rsidR="00A10358" w:rsidRPr="00BF20DD">
        <w:rPr>
          <w:rFonts w:asciiTheme="minorHAnsi" w:eastAsia="Times New Roman" w:hAnsiTheme="minorHAnsi" w:cstheme="minorHAnsi"/>
          <w:snapToGrid w:val="0"/>
          <w:color w:val="000000"/>
          <w:lang w:val="cs-CZ"/>
        </w:rPr>
        <w:t>nabytí účinnosti smlouvy</w:t>
      </w:r>
      <w:r w:rsidR="00875DEE" w:rsidRPr="00BF20DD">
        <w:rPr>
          <w:rFonts w:asciiTheme="minorHAnsi" w:eastAsia="Times New Roman" w:hAnsiTheme="minorHAnsi" w:cstheme="minorHAnsi"/>
          <w:snapToGrid w:val="0"/>
          <w:color w:val="000000"/>
        </w:rPr>
        <w:t>.</w:t>
      </w:r>
      <w:r w:rsidR="00740646" w:rsidRPr="00BF20DD">
        <w:rPr>
          <w:rFonts w:asciiTheme="minorHAnsi" w:eastAsia="Times New Roman" w:hAnsiTheme="minorHAnsi" w:cstheme="minorHAnsi"/>
        </w:rPr>
        <w:t xml:space="preserve"> </w:t>
      </w:r>
    </w:p>
    <w:p w:rsidR="003549B0" w:rsidRPr="00BF20DD"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BF20DD">
        <w:rPr>
          <w:rFonts w:asciiTheme="minorHAnsi" w:eastAsia="Times New Roman" w:hAnsiTheme="minorHAnsi" w:cstheme="minorHAnsi"/>
          <w:lang w:val="cs-CZ"/>
        </w:rPr>
        <w:t>Dřívější plnění je možné.</w:t>
      </w:r>
    </w:p>
    <w:p w:rsidR="00E14242" w:rsidRPr="00BF20DD" w:rsidRDefault="00E14242" w:rsidP="00303ECF">
      <w:pPr>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highlight w:val="yellow"/>
          <w:lang w:val="x-none" w:eastAsia="cs-CZ"/>
        </w:rPr>
      </w:pPr>
    </w:p>
    <w:p w:rsidR="003549B0" w:rsidRPr="00BF20DD" w:rsidRDefault="003549B0" w:rsidP="00D15ED1">
      <w:pPr>
        <w:keepNext/>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r w:rsidRPr="00BF20DD">
        <w:rPr>
          <w:rFonts w:asciiTheme="minorHAnsi" w:eastAsia="Times New Roman" w:hAnsiTheme="minorHAnsi" w:cstheme="minorHAnsi"/>
          <w:b/>
          <w:snapToGrid w:val="0"/>
          <w:sz w:val="24"/>
          <w:szCs w:val="24"/>
          <w:lang w:val="x-none" w:eastAsia="cs-CZ"/>
        </w:rPr>
        <w:t>Článek 6</w:t>
      </w:r>
    </w:p>
    <w:p w:rsidR="003549B0" w:rsidRPr="00BF20DD" w:rsidRDefault="003549B0" w:rsidP="00D15ED1">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BF20DD">
        <w:rPr>
          <w:rFonts w:asciiTheme="minorHAnsi" w:eastAsia="Times New Roman" w:hAnsiTheme="minorHAnsi" w:cstheme="minorHAnsi"/>
          <w:b/>
          <w:snapToGrid w:val="0"/>
          <w:sz w:val="24"/>
          <w:szCs w:val="24"/>
          <w:lang w:val="x-none" w:eastAsia="cs-CZ"/>
        </w:rPr>
        <w:t>Platební podmínky</w:t>
      </w:r>
    </w:p>
    <w:p w:rsidR="002F6975" w:rsidRPr="00BF20DD" w:rsidRDefault="002F6975" w:rsidP="00D15ED1">
      <w:pPr>
        <w:keepNext/>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BF20DD">
        <w:rPr>
          <w:rFonts w:asciiTheme="minorHAnsi" w:eastAsia="Times New Roman" w:hAnsiTheme="minorHAnsi" w:cstheme="minorHAnsi"/>
          <w:b/>
          <w:snapToGrid w:val="0"/>
          <w:color w:val="000000"/>
          <w:sz w:val="24"/>
          <w:szCs w:val="24"/>
          <w:lang w:eastAsia="cs-CZ"/>
        </w:rPr>
        <w:t>30 kalendářních dnů</w:t>
      </w:r>
      <w:r w:rsidRPr="00BF20DD">
        <w:rPr>
          <w:rFonts w:asciiTheme="minorHAnsi" w:eastAsia="Times New Roman" w:hAnsiTheme="minorHAnsi" w:cstheme="minorHAnsi"/>
          <w:snapToGrid w:val="0"/>
          <w:color w:val="000000"/>
          <w:sz w:val="24"/>
          <w:szCs w:val="24"/>
          <w:lang w:eastAsia="cs-CZ"/>
        </w:rPr>
        <w:t xml:space="preserve"> ode dne jejího doručení a povinně, v souladu se </w:t>
      </w:r>
      <w:r w:rsidRPr="00BF20DD">
        <w:rPr>
          <w:rFonts w:asciiTheme="minorHAnsi" w:eastAsia="Times New Roman" w:hAnsiTheme="minorHAnsi" w:cstheme="minorHAnsi"/>
          <w:b/>
          <w:snapToGrid w:val="0"/>
          <w:color w:val="000000"/>
          <w:sz w:val="24"/>
          <w:szCs w:val="24"/>
          <w:lang w:eastAsia="cs-CZ"/>
        </w:rPr>
        <w:t>zákonem č. 235/2004 Sb. o dani z přidané hodnoty,</w:t>
      </w:r>
      <w:r w:rsidRPr="00BF20DD">
        <w:rPr>
          <w:rFonts w:asciiTheme="minorHAnsi" w:eastAsia="Times New Roman" w:hAnsiTheme="minorHAnsi" w:cstheme="minorHAnsi"/>
          <w:snapToGrid w:val="0"/>
          <w:color w:val="000000"/>
          <w:sz w:val="24"/>
          <w:szCs w:val="24"/>
          <w:lang w:eastAsia="cs-CZ"/>
        </w:rPr>
        <w:t xml:space="preserve"> ve znění pozdějších předpisů (dále zákon o DPH), a </w:t>
      </w:r>
      <w:r w:rsidRPr="00BF20DD">
        <w:rPr>
          <w:rFonts w:asciiTheme="minorHAnsi" w:eastAsia="Times New Roman" w:hAnsiTheme="minorHAnsi" w:cstheme="minorHAnsi"/>
          <w:b/>
          <w:snapToGrid w:val="0"/>
          <w:color w:val="000000"/>
          <w:sz w:val="24"/>
          <w:szCs w:val="24"/>
          <w:lang w:eastAsia="cs-CZ"/>
        </w:rPr>
        <w:t>zákonem č. 563/1991 Sb. o účetnictví,</w:t>
      </w:r>
      <w:r w:rsidRPr="00BF20DD">
        <w:rPr>
          <w:rFonts w:asciiTheme="minorHAnsi" w:eastAsia="Times New Roman" w:hAnsiTheme="minorHAnsi" w:cstheme="minorHAnsi"/>
          <w:snapToGrid w:val="0"/>
          <w:color w:val="000000"/>
          <w:sz w:val="24"/>
          <w:szCs w:val="24"/>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2F6975" w:rsidRPr="00BF20D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rsidR="002F6975" w:rsidRPr="00BF20D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 xml:space="preserve">Kupující přijímá i elektronické faktury, a to ve formátech XML nebo PDF. V takovém případě je prodávající povinen elektronickou fakturu zaslat kupujícímu na email </w:t>
      </w:r>
      <w:hyperlink r:id="rId7" w:history="1">
        <w:r w:rsidRPr="00BF20DD">
          <w:rPr>
            <w:rFonts w:asciiTheme="minorHAnsi" w:eastAsia="Times New Roman" w:hAnsiTheme="minorHAnsi" w:cstheme="minorHAnsi"/>
            <w:b/>
            <w:snapToGrid w:val="0"/>
            <w:color w:val="000000"/>
            <w:sz w:val="24"/>
            <w:szCs w:val="24"/>
            <w:lang w:eastAsia="cs-CZ"/>
          </w:rPr>
          <w:t>ksusv@ksusv.cz</w:t>
        </w:r>
      </w:hyperlink>
      <w:r w:rsidRPr="00BF20DD">
        <w:rPr>
          <w:rFonts w:asciiTheme="minorHAnsi" w:eastAsia="Times New Roman" w:hAnsiTheme="minorHAnsi" w:cstheme="minorHAnsi"/>
          <w:snapToGrid w:val="0"/>
          <w:color w:val="000000"/>
          <w:sz w:val="24"/>
          <w:szCs w:val="24"/>
          <w:lang w:eastAsia="cs-CZ"/>
        </w:rPr>
        <w:t xml:space="preserve">. </w:t>
      </w:r>
    </w:p>
    <w:p w:rsidR="002F6975" w:rsidRPr="00BF20D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 xml:space="preserve">Úhrada kupní ceny bude realizována bezhotovostním převodem na účet prodávajícího, který je správcem daně (finančním úřadem) zveřejněn způsobem umožňujícím dálkový přístup ve smyslu </w:t>
      </w:r>
      <w:r w:rsidRPr="00BF20DD">
        <w:rPr>
          <w:rFonts w:asciiTheme="minorHAnsi" w:eastAsia="Times New Roman" w:hAnsiTheme="minorHAnsi" w:cstheme="minorHAnsi"/>
          <w:b/>
          <w:snapToGrid w:val="0"/>
          <w:color w:val="000000"/>
          <w:sz w:val="24"/>
          <w:szCs w:val="24"/>
          <w:lang w:eastAsia="cs-CZ"/>
        </w:rPr>
        <w:t>§ 98 zákona o DPH.</w:t>
      </w:r>
    </w:p>
    <w:p w:rsidR="002F6975" w:rsidRPr="00BF20D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BF20DD">
        <w:rPr>
          <w:rFonts w:asciiTheme="minorHAnsi" w:eastAsia="Times New Roman" w:hAnsiTheme="minorHAnsi" w:cstheme="minorHAnsi"/>
          <w:snapToGrid w:val="0"/>
          <w:color w:val="000000"/>
          <w:sz w:val="24"/>
          <w:szCs w:val="24"/>
          <w:lang w:eastAsia="cs-CZ"/>
        </w:rPr>
        <w:t xml:space="preserve">Pokud se po dobu účinnosti této smlouvy prodávající stane nespolehlivým plátcem ve smyslu ustanovení </w:t>
      </w:r>
      <w:r w:rsidRPr="00BF20DD">
        <w:rPr>
          <w:rFonts w:asciiTheme="minorHAnsi" w:eastAsia="Times New Roman" w:hAnsiTheme="minorHAnsi" w:cstheme="minorHAnsi"/>
          <w:b/>
          <w:snapToGrid w:val="0"/>
          <w:color w:val="000000"/>
          <w:sz w:val="24"/>
          <w:szCs w:val="24"/>
          <w:lang w:eastAsia="cs-CZ"/>
        </w:rPr>
        <w:t>§ 106a zákona o DPH,</w:t>
      </w:r>
      <w:r w:rsidRPr="00BF20DD">
        <w:rPr>
          <w:rFonts w:asciiTheme="minorHAnsi" w:eastAsia="Times New Roman" w:hAnsiTheme="minorHAnsi" w:cstheme="minorHAnsi"/>
          <w:snapToGrid w:val="0"/>
          <w:color w:val="000000"/>
          <w:sz w:val="24"/>
          <w:szCs w:val="24"/>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2F6975" w:rsidRPr="00BF20DD" w:rsidRDefault="002F6975"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rsidR="001E1758" w:rsidRPr="00BF20DD" w:rsidRDefault="001E1758"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BF20DD">
        <w:rPr>
          <w:rFonts w:asciiTheme="minorHAnsi" w:eastAsia="Times New Roman" w:hAnsiTheme="minorHAnsi" w:cstheme="minorHAnsi"/>
          <w:b/>
          <w:snapToGrid w:val="0"/>
          <w:sz w:val="24"/>
          <w:szCs w:val="24"/>
          <w:lang w:val="x-none" w:eastAsia="cs-CZ"/>
        </w:rPr>
        <w:t>Článek 7</w:t>
      </w:r>
    </w:p>
    <w:p w:rsidR="001E1758" w:rsidRPr="00BF20DD" w:rsidRDefault="006B70A2"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BF20DD">
        <w:rPr>
          <w:rFonts w:asciiTheme="minorHAnsi" w:eastAsia="Times New Roman" w:hAnsiTheme="minorHAnsi" w:cstheme="minorHAnsi"/>
          <w:b/>
          <w:snapToGrid w:val="0"/>
          <w:sz w:val="24"/>
          <w:szCs w:val="24"/>
          <w:lang w:eastAsia="cs-CZ"/>
        </w:rPr>
        <w:t>Záruka a reklamace</w:t>
      </w:r>
    </w:p>
    <w:p w:rsidR="00386172" w:rsidRPr="00BF20D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 xml:space="preserve">Minimální délka záruční doby na zboží a na originální příslušenství činí </w:t>
      </w:r>
      <w:r w:rsidRPr="00BF20DD">
        <w:rPr>
          <w:rFonts w:asciiTheme="minorHAnsi" w:eastAsia="Batang" w:hAnsiTheme="minorHAnsi" w:cstheme="minorHAnsi"/>
          <w:b/>
          <w:sz w:val="24"/>
          <w:szCs w:val="24"/>
          <w:lang w:eastAsia="cs-CZ"/>
        </w:rPr>
        <w:t>minimálně 24 měsíců</w:t>
      </w:r>
      <w:r w:rsidRPr="00BF20DD">
        <w:rPr>
          <w:rFonts w:asciiTheme="minorHAnsi" w:eastAsia="Batang" w:hAnsiTheme="minorHAnsi" w:cstheme="minorHAnsi"/>
          <w:sz w:val="24"/>
          <w:szCs w:val="24"/>
          <w:lang w:eastAsia="cs-CZ"/>
        </w:rPr>
        <w:t>.</w:t>
      </w:r>
    </w:p>
    <w:p w:rsidR="001373CF" w:rsidRPr="00BF20D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BF20DD">
        <w:rPr>
          <w:rFonts w:asciiTheme="minorHAnsi" w:eastAsia="Batang" w:hAnsiTheme="minorHAnsi" w:cstheme="minorHAnsi"/>
          <w:sz w:val="24"/>
          <w:szCs w:val="24"/>
          <w:lang w:eastAsia="cs-CZ"/>
        </w:rPr>
        <w:t>Reklamace a záruky uplatňuje kupující přímo u prodávajícího.</w:t>
      </w:r>
    </w:p>
    <w:p w:rsidR="001373CF" w:rsidRPr="00BF20D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BF20DD">
        <w:rPr>
          <w:rFonts w:asciiTheme="minorHAnsi" w:eastAsia="Batang" w:hAnsiTheme="minorHAnsi" w:cstheme="minorHAnsi"/>
          <w:sz w:val="24"/>
          <w:szCs w:val="24"/>
          <w:lang w:eastAsia="cs-CZ"/>
        </w:rPr>
        <w:t>V dalším se pro úpravu práv kupujícího a odpovědnosti prodávajícího ze záruky či z vadného plnění prodávajícího užijí příslušná ustanovení občanského zákoníku.</w:t>
      </w:r>
    </w:p>
    <w:p w:rsidR="001373CF" w:rsidRPr="00BF20DD" w:rsidRDefault="001373CF"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rsidR="003549B0" w:rsidRPr="00BF20DD" w:rsidRDefault="003549B0"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eastAsia="cs-CZ"/>
        </w:rPr>
      </w:pPr>
      <w:r w:rsidRPr="00BF20DD">
        <w:rPr>
          <w:rFonts w:asciiTheme="minorHAnsi" w:eastAsia="Times New Roman" w:hAnsiTheme="minorHAnsi" w:cstheme="minorHAnsi"/>
          <w:b/>
          <w:snapToGrid w:val="0"/>
          <w:sz w:val="24"/>
          <w:szCs w:val="24"/>
          <w:lang w:val="x-none" w:eastAsia="cs-CZ"/>
        </w:rPr>
        <w:t xml:space="preserve">Článek </w:t>
      </w:r>
      <w:r w:rsidR="001E1758" w:rsidRPr="00BF20DD">
        <w:rPr>
          <w:rFonts w:asciiTheme="minorHAnsi" w:eastAsia="Times New Roman" w:hAnsiTheme="minorHAnsi" w:cstheme="minorHAnsi"/>
          <w:b/>
          <w:snapToGrid w:val="0"/>
          <w:sz w:val="24"/>
          <w:szCs w:val="24"/>
          <w:lang w:eastAsia="cs-CZ"/>
        </w:rPr>
        <w:t>8</w:t>
      </w:r>
    </w:p>
    <w:p w:rsidR="003549B0" w:rsidRPr="00BF20DD" w:rsidRDefault="00712AAD"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BF20DD">
        <w:rPr>
          <w:rFonts w:asciiTheme="minorHAnsi" w:eastAsia="Times New Roman" w:hAnsiTheme="minorHAnsi" w:cstheme="minorHAnsi"/>
          <w:b/>
          <w:snapToGrid w:val="0"/>
          <w:sz w:val="24"/>
          <w:szCs w:val="24"/>
          <w:lang w:eastAsia="cs-CZ"/>
        </w:rPr>
        <w:t>Smluvní pokuty</w:t>
      </w:r>
    </w:p>
    <w:p w:rsidR="00C46039" w:rsidRPr="00BF20D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 xml:space="preserve">V případě, že prodávající bude v prodlení s odevzdáním zboží v termínu stanoveném v </w:t>
      </w:r>
      <w:r w:rsidRPr="00BF20DD">
        <w:rPr>
          <w:rFonts w:asciiTheme="minorHAnsi" w:eastAsia="Batang" w:hAnsiTheme="minorHAnsi" w:cstheme="minorHAnsi"/>
          <w:b/>
          <w:sz w:val="24"/>
          <w:szCs w:val="24"/>
          <w:lang w:eastAsia="cs-CZ"/>
        </w:rPr>
        <w:t>čl. 5</w:t>
      </w:r>
      <w:r w:rsidRPr="00BF20DD">
        <w:rPr>
          <w:rFonts w:asciiTheme="minorHAnsi" w:eastAsia="Batang" w:hAnsiTheme="minorHAnsi" w:cstheme="minorHAnsi"/>
          <w:sz w:val="24"/>
          <w:szCs w:val="24"/>
          <w:lang w:eastAsia="cs-CZ"/>
        </w:rPr>
        <w:t xml:space="preserve"> této smlouvy je povinen zaplatit kupujícímu smluvní pokutu ve výši </w:t>
      </w:r>
      <w:r w:rsidRPr="00BF20DD">
        <w:rPr>
          <w:rFonts w:asciiTheme="minorHAnsi" w:eastAsia="Times New Roman" w:hAnsiTheme="minorHAnsi" w:cstheme="minorHAnsi"/>
          <w:b/>
          <w:snapToGrid w:val="0"/>
          <w:color w:val="000000"/>
          <w:sz w:val="24"/>
          <w:szCs w:val="24"/>
          <w:lang w:eastAsia="cs-CZ"/>
        </w:rPr>
        <w:t>0,2 % z</w:t>
      </w:r>
      <w:r w:rsidRPr="00BF20DD">
        <w:rPr>
          <w:rFonts w:asciiTheme="minorHAnsi" w:eastAsia="Times New Roman" w:hAnsiTheme="minorHAnsi" w:cstheme="minorHAnsi"/>
          <w:b/>
          <w:color w:val="FF0000"/>
          <w:sz w:val="24"/>
          <w:szCs w:val="24"/>
          <w:lang w:eastAsia="cs-CZ"/>
        </w:rPr>
        <w:t> </w:t>
      </w:r>
      <w:r w:rsidRPr="00BF20DD">
        <w:rPr>
          <w:rFonts w:asciiTheme="minorHAnsi" w:eastAsia="Times New Roman" w:hAnsiTheme="minorHAnsi" w:cstheme="minorHAnsi"/>
          <w:b/>
          <w:snapToGrid w:val="0"/>
          <w:color w:val="000000"/>
          <w:sz w:val="24"/>
          <w:szCs w:val="24"/>
          <w:lang w:eastAsia="cs-CZ"/>
        </w:rPr>
        <w:t xml:space="preserve">ceny </w:t>
      </w:r>
      <w:r w:rsidRPr="00BF20DD">
        <w:rPr>
          <w:rFonts w:asciiTheme="minorHAnsi" w:eastAsia="Times New Roman" w:hAnsiTheme="minorHAnsi" w:cstheme="minorHAnsi"/>
          <w:b/>
          <w:snapToGrid w:val="0"/>
          <w:color w:val="000000"/>
          <w:sz w:val="24"/>
          <w:szCs w:val="24"/>
          <w:lang w:eastAsia="cs-CZ"/>
        </w:rPr>
        <w:lastRenderedPageBreak/>
        <w:t>celkem bez DPH</w:t>
      </w:r>
      <w:r w:rsidRPr="00BF20DD">
        <w:rPr>
          <w:rFonts w:asciiTheme="minorHAnsi" w:eastAsia="Batang" w:hAnsiTheme="minorHAnsi" w:cstheme="minorHAnsi"/>
          <w:sz w:val="24"/>
          <w:szCs w:val="24"/>
          <w:lang w:eastAsia="cs-CZ"/>
        </w:rPr>
        <w:t xml:space="preserve"> za každý i započatý den prodlení, nejvýše však do celkové ceny takto nesplněné dodávky.</w:t>
      </w:r>
    </w:p>
    <w:p w:rsidR="00C46039" w:rsidRPr="00BF20D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 xml:space="preserve">V případě, že kupující bude v prodlení s úhradou řádně vystavené faktury, je povinen zaplatit prodávajícímu smluvní pokutu ve výši </w:t>
      </w:r>
      <w:r w:rsidRPr="00BF20DD">
        <w:rPr>
          <w:rFonts w:asciiTheme="minorHAnsi" w:eastAsia="Times New Roman" w:hAnsiTheme="minorHAnsi" w:cstheme="minorHAnsi"/>
          <w:b/>
          <w:snapToGrid w:val="0"/>
          <w:color w:val="000000"/>
          <w:sz w:val="24"/>
          <w:szCs w:val="24"/>
          <w:lang w:eastAsia="cs-CZ"/>
        </w:rPr>
        <w:t>0,2 % z</w:t>
      </w:r>
      <w:r w:rsidRPr="00BF20DD">
        <w:rPr>
          <w:rFonts w:asciiTheme="minorHAnsi" w:eastAsia="Times New Roman" w:hAnsiTheme="minorHAnsi" w:cstheme="minorHAnsi"/>
          <w:b/>
          <w:color w:val="FF0000"/>
          <w:sz w:val="24"/>
          <w:szCs w:val="24"/>
          <w:lang w:eastAsia="cs-CZ"/>
        </w:rPr>
        <w:t> </w:t>
      </w:r>
      <w:r w:rsidRPr="00BF20DD">
        <w:rPr>
          <w:rFonts w:asciiTheme="minorHAnsi" w:eastAsia="Times New Roman" w:hAnsiTheme="minorHAnsi" w:cstheme="minorHAnsi"/>
          <w:b/>
          <w:snapToGrid w:val="0"/>
          <w:color w:val="000000"/>
          <w:sz w:val="24"/>
          <w:szCs w:val="24"/>
          <w:lang w:eastAsia="cs-CZ"/>
        </w:rPr>
        <w:t>ceny celkem bez DPH</w:t>
      </w:r>
      <w:r w:rsidRPr="00BF20DD">
        <w:rPr>
          <w:rFonts w:asciiTheme="minorHAnsi" w:eastAsia="Batang" w:hAnsiTheme="minorHAnsi" w:cstheme="minorHAnsi"/>
          <w:sz w:val="24"/>
          <w:szCs w:val="24"/>
          <w:lang w:eastAsia="cs-CZ"/>
        </w:rPr>
        <w:t xml:space="preserve"> za každý i započatý den prodlení se zaplacením faktury. </w:t>
      </w:r>
    </w:p>
    <w:p w:rsidR="00C46039" w:rsidRPr="00BF20D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 xml:space="preserve">Pro případ porušení uvedených smluvních povinností jsou mezi smluvními stranami sjednány dle </w:t>
      </w:r>
      <w:r w:rsidRPr="00BF20DD">
        <w:rPr>
          <w:rFonts w:asciiTheme="minorHAnsi" w:eastAsia="Batang" w:hAnsiTheme="minorHAnsi" w:cstheme="minorHAnsi"/>
          <w:b/>
          <w:sz w:val="24"/>
          <w:szCs w:val="24"/>
          <w:lang w:eastAsia="cs-CZ"/>
        </w:rPr>
        <w:t>§ 2048 a násl. OZ</w:t>
      </w:r>
      <w:r w:rsidRPr="00BF20DD">
        <w:rPr>
          <w:rFonts w:asciiTheme="minorHAnsi" w:eastAsia="Batang" w:hAnsiTheme="minorHAnsi" w:cstheme="minorHAnsi"/>
          <w:sz w:val="24"/>
          <w:szCs w:val="24"/>
          <w:lang w:eastAsia="cs-CZ"/>
        </w:rPr>
        <w:t xml:space="preserve"> tyto výše uvedené smluvní pokuty, jejichž sjednáním není dle </w:t>
      </w:r>
      <w:r w:rsidRPr="00BF20DD">
        <w:rPr>
          <w:rFonts w:asciiTheme="minorHAnsi" w:eastAsia="Batang" w:hAnsiTheme="minorHAnsi" w:cstheme="minorHAnsi"/>
          <w:b/>
          <w:sz w:val="24"/>
          <w:szCs w:val="24"/>
          <w:lang w:eastAsia="cs-CZ"/>
        </w:rPr>
        <w:t>§ 2050 OZ</w:t>
      </w:r>
      <w:r w:rsidRPr="00BF20DD">
        <w:rPr>
          <w:rFonts w:asciiTheme="minorHAnsi" w:eastAsia="Batang" w:hAnsiTheme="minorHAnsi" w:cstheme="minorHAnsi"/>
          <w:sz w:val="24"/>
          <w:szCs w:val="24"/>
          <w:lang w:eastAsia="cs-CZ"/>
        </w:rPr>
        <w:t xml:space="preserve"> dotčen nárok kupujícího na náhradu škody způsobené porušením povinnosti, zajištěné smluvní pokutou. </w:t>
      </w:r>
    </w:p>
    <w:p w:rsidR="00C46039" w:rsidRPr="00BF20D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Pohledávka kupujícího na zaplacení smluvní pokuty může být započítána s pohledávkou prodávajícího na zaplacení ceny.</w:t>
      </w:r>
    </w:p>
    <w:p w:rsidR="00C46039" w:rsidRPr="00BF20D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b/>
          <w:snapToGrid w:val="0"/>
          <w:color w:val="000000"/>
          <w:sz w:val="24"/>
          <w:szCs w:val="24"/>
          <w:lang w:eastAsia="cs-CZ"/>
        </w:rPr>
      </w:pPr>
      <w:r w:rsidRPr="00BF20DD">
        <w:rPr>
          <w:rFonts w:asciiTheme="minorHAnsi" w:eastAsia="Batang" w:hAnsiTheme="minorHAnsi" w:cstheme="minorHAnsi"/>
          <w:sz w:val="24"/>
          <w:szCs w:val="24"/>
          <w:lang w:eastAsia="cs-CZ"/>
        </w:rPr>
        <w:t>Strana povinná k uhrazení smluvní pokuty je povinna uhradit vyúčtované</w:t>
      </w:r>
      <w:r w:rsidRPr="00BF20DD">
        <w:rPr>
          <w:rFonts w:asciiTheme="minorHAnsi" w:eastAsia="Batang" w:hAnsiTheme="minorHAnsi" w:cstheme="minorHAnsi"/>
          <w:snapToGrid w:val="0"/>
          <w:color w:val="000000"/>
          <w:sz w:val="24"/>
          <w:szCs w:val="24"/>
          <w:lang w:eastAsia="cs-CZ"/>
        </w:rPr>
        <w:t xml:space="preserve"> sankce nejpozději do 15 dnů ode dne obdržení příslušného vyúčtování.  </w:t>
      </w:r>
    </w:p>
    <w:p w:rsidR="00712AAD" w:rsidRPr="00BF20DD" w:rsidRDefault="00712AA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rsidR="00EE6E8D" w:rsidRPr="00BF20D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BF20DD">
        <w:rPr>
          <w:rFonts w:asciiTheme="minorHAnsi" w:eastAsia="Times New Roman" w:hAnsiTheme="minorHAnsi" w:cstheme="minorHAnsi"/>
          <w:b/>
          <w:snapToGrid w:val="0"/>
          <w:sz w:val="24"/>
          <w:szCs w:val="24"/>
          <w:lang w:val="x-none" w:eastAsia="cs-CZ"/>
        </w:rPr>
        <w:t>Článek 9</w:t>
      </w:r>
    </w:p>
    <w:p w:rsidR="00EE6E8D" w:rsidRPr="00BF20D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BF20DD">
        <w:rPr>
          <w:rFonts w:asciiTheme="minorHAnsi" w:eastAsia="Times New Roman" w:hAnsiTheme="minorHAnsi" w:cstheme="minorHAnsi"/>
          <w:b/>
          <w:snapToGrid w:val="0"/>
          <w:sz w:val="24"/>
          <w:szCs w:val="24"/>
          <w:lang w:val="x-none" w:eastAsia="cs-CZ"/>
        </w:rPr>
        <w:t>Podstatné porušení smlouvy</w:t>
      </w:r>
    </w:p>
    <w:p w:rsidR="00EE6E8D" w:rsidRPr="00BF20DD" w:rsidRDefault="00EE6E8D" w:rsidP="00EE6E8D">
      <w:pPr>
        <w:keepNext/>
        <w:numPr>
          <w:ilvl w:val="0"/>
          <w:numId w:val="22"/>
        </w:numPr>
        <w:spacing w:after="120" w:line="240" w:lineRule="auto"/>
        <w:ind w:left="567" w:hanging="567"/>
        <w:jc w:val="both"/>
        <w:rPr>
          <w:rFonts w:asciiTheme="minorHAnsi" w:eastAsia="Batang" w:hAnsiTheme="minorHAnsi" w:cstheme="minorHAnsi"/>
          <w:b/>
          <w:sz w:val="24"/>
          <w:szCs w:val="24"/>
          <w:lang w:eastAsia="cs-CZ"/>
        </w:rPr>
      </w:pPr>
      <w:r w:rsidRPr="00BF20DD">
        <w:rPr>
          <w:rFonts w:asciiTheme="minorHAnsi" w:eastAsia="Batang" w:hAnsiTheme="minorHAnsi" w:cstheme="minorHAnsi"/>
          <w:sz w:val="24"/>
          <w:szCs w:val="24"/>
          <w:lang w:eastAsia="cs-CZ"/>
        </w:rPr>
        <w:t xml:space="preserve">Nesplnění dodací lhůty, dle </w:t>
      </w:r>
      <w:r w:rsidRPr="00BF20DD">
        <w:rPr>
          <w:rFonts w:asciiTheme="minorHAnsi" w:eastAsia="Batang" w:hAnsiTheme="minorHAnsi" w:cstheme="minorHAnsi"/>
          <w:b/>
          <w:sz w:val="24"/>
          <w:szCs w:val="24"/>
          <w:lang w:eastAsia="cs-CZ"/>
        </w:rPr>
        <w:t>článku 5</w:t>
      </w:r>
      <w:r w:rsidRPr="00BF20DD">
        <w:rPr>
          <w:rFonts w:asciiTheme="minorHAnsi" w:eastAsia="Batang" w:hAnsiTheme="minorHAnsi" w:cstheme="minorHAnsi"/>
          <w:sz w:val="24"/>
          <w:szCs w:val="24"/>
          <w:lang w:eastAsia="cs-CZ"/>
        </w:rPr>
        <w:t xml:space="preserve">, se považuje za podstatné porušení této smlouvy s důsledky podle ustanovení </w:t>
      </w:r>
      <w:r w:rsidRPr="00BF20DD">
        <w:rPr>
          <w:rFonts w:asciiTheme="minorHAnsi" w:eastAsia="Batang" w:hAnsiTheme="minorHAnsi" w:cstheme="minorHAnsi"/>
          <w:b/>
          <w:sz w:val="24"/>
          <w:szCs w:val="24"/>
          <w:lang w:eastAsia="cs-CZ"/>
        </w:rPr>
        <w:t>§ 2001 OZ</w:t>
      </w:r>
      <w:r w:rsidRPr="00BF20DD">
        <w:rPr>
          <w:rFonts w:asciiTheme="minorHAnsi" w:eastAsia="Batang" w:hAnsiTheme="minorHAnsi" w:cstheme="minorHAnsi"/>
          <w:sz w:val="24"/>
          <w:szCs w:val="24"/>
          <w:lang w:eastAsia="cs-CZ"/>
        </w:rPr>
        <w:t xml:space="preserve">, tj. kupující může od smlouvy okamžitě odstoupit. </w:t>
      </w:r>
    </w:p>
    <w:p w:rsidR="00EE6E8D" w:rsidRPr="00BF20DD" w:rsidRDefault="00EE6E8D" w:rsidP="00EE6E8D">
      <w:pPr>
        <w:spacing w:after="120" w:line="240" w:lineRule="auto"/>
        <w:rPr>
          <w:rFonts w:asciiTheme="minorHAnsi" w:eastAsia="Batang" w:hAnsiTheme="minorHAnsi" w:cstheme="minorHAnsi"/>
          <w:sz w:val="24"/>
          <w:szCs w:val="24"/>
          <w:lang w:eastAsia="cs-CZ"/>
        </w:rPr>
      </w:pPr>
    </w:p>
    <w:p w:rsidR="00EE6E8D" w:rsidRPr="00BF20DD" w:rsidRDefault="00EE6E8D" w:rsidP="00EE6E8D">
      <w:pPr>
        <w:spacing w:after="120" w:line="240" w:lineRule="auto"/>
        <w:jc w:val="center"/>
        <w:rPr>
          <w:rFonts w:asciiTheme="minorHAnsi" w:eastAsia="Batang" w:hAnsiTheme="minorHAnsi" w:cstheme="minorHAnsi"/>
          <w:b/>
          <w:sz w:val="24"/>
          <w:szCs w:val="24"/>
          <w:lang w:eastAsia="cs-CZ"/>
        </w:rPr>
      </w:pPr>
      <w:r w:rsidRPr="00BF20DD">
        <w:rPr>
          <w:rFonts w:asciiTheme="minorHAnsi" w:eastAsia="Batang" w:hAnsiTheme="minorHAnsi" w:cstheme="minorHAnsi"/>
          <w:b/>
          <w:sz w:val="24"/>
          <w:szCs w:val="24"/>
          <w:lang w:eastAsia="cs-CZ"/>
        </w:rPr>
        <w:t>Článek 10</w:t>
      </w:r>
    </w:p>
    <w:p w:rsidR="00EE6E8D" w:rsidRPr="00BF20DD" w:rsidRDefault="00EE6E8D" w:rsidP="00EE6E8D">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BF20DD">
        <w:rPr>
          <w:rFonts w:asciiTheme="minorHAnsi" w:eastAsia="Times New Roman" w:hAnsiTheme="minorHAnsi" w:cstheme="minorHAnsi"/>
          <w:b/>
          <w:snapToGrid w:val="0"/>
          <w:sz w:val="24"/>
          <w:szCs w:val="24"/>
          <w:lang w:eastAsia="cs-CZ"/>
        </w:rPr>
        <w:t>Další ujednání</w:t>
      </w:r>
    </w:p>
    <w:p w:rsidR="00EE6E8D" w:rsidRPr="00BF20DD"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b/>
          <w:sz w:val="24"/>
          <w:szCs w:val="24"/>
          <w:lang w:eastAsia="cs-CZ"/>
        </w:rPr>
      </w:pPr>
      <w:r w:rsidRPr="00BF20DD">
        <w:rPr>
          <w:rFonts w:asciiTheme="minorHAnsi" w:eastAsia="Batang" w:hAnsiTheme="minorHAnsi" w:cstheme="minorHAns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BF20DD">
        <w:rPr>
          <w:rFonts w:asciiTheme="minorHAnsi" w:eastAsia="Batang" w:hAnsiTheme="minorHAnsi" w:cstheme="minorHAnsi"/>
          <w:b/>
          <w:sz w:val="24"/>
          <w:szCs w:val="24"/>
          <w:lang w:eastAsia="cs-CZ"/>
        </w:rPr>
        <w:t>§ 1765 OZ</w:t>
      </w:r>
      <w:r w:rsidRPr="00BF20DD">
        <w:rPr>
          <w:rFonts w:asciiTheme="minorHAnsi" w:eastAsia="Batang" w:hAnsiTheme="minorHAnsi" w:cstheme="minorHAnsi"/>
          <w:sz w:val="24"/>
          <w:szCs w:val="24"/>
          <w:lang w:eastAsia="cs-CZ"/>
        </w:rPr>
        <w:t>.</w:t>
      </w:r>
    </w:p>
    <w:p w:rsidR="00EE6E8D" w:rsidRPr="00BF20D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Prodávající prohlašuje, že se před uzavřením smlouvy nedopustil v souvislosti s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EE6E8D" w:rsidRPr="00BF20D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531C0F" w:rsidRPr="00BF20DD" w:rsidRDefault="00DC7546" w:rsidP="00DC7546">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hAnsiTheme="minorHAnsi" w:cstheme="minorHAnsi"/>
          <w:color w:val="000000"/>
          <w:sz w:val="24"/>
          <w:szCs w:val="24"/>
        </w:rPr>
      </w:pPr>
      <w:r w:rsidRPr="00BF20DD">
        <w:rPr>
          <w:rFonts w:asciiTheme="minorHAnsi" w:hAnsiTheme="minorHAnsi" w:cstheme="minorHAnsi"/>
          <w:color w:val="000000"/>
          <w:sz w:val="24"/>
          <w:szCs w:val="24"/>
        </w:rPr>
        <w:t>Prodávající</w:t>
      </w:r>
      <w:r w:rsidR="00531C0F" w:rsidRPr="00BF20DD">
        <w:rPr>
          <w:rFonts w:asciiTheme="minorHAnsi" w:hAnsiTheme="minorHAnsi" w:cstheme="minorHAnsi"/>
          <w:color w:val="000000"/>
          <w:sz w:val="24"/>
          <w:szCs w:val="24"/>
        </w:rPr>
        <w:t xml:space="preserve"> se zavazuje, že nebude plnění předmětu </w:t>
      </w:r>
      <w:r w:rsidR="00905766" w:rsidRPr="00BF20DD">
        <w:rPr>
          <w:rFonts w:asciiTheme="minorHAnsi" w:hAnsiTheme="minorHAnsi" w:cstheme="minorHAnsi"/>
          <w:color w:val="000000"/>
          <w:sz w:val="24"/>
          <w:szCs w:val="24"/>
        </w:rPr>
        <w:t>dodávky zboží</w:t>
      </w:r>
      <w:r w:rsidR="00531C0F" w:rsidRPr="00BF20DD">
        <w:rPr>
          <w:rFonts w:asciiTheme="minorHAnsi" w:hAnsiTheme="minorHAnsi" w:cstheme="minorHAnsi"/>
          <w:color w:val="000000"/>
          <w:sz w:val="24"/>
          <w:szCs w:val="24"/>
        </w:rPr>
        <w:t xml:space="preserve">, tak jak je definováno touto Smlouvou, realizovat v rozporu se zásadami sociální odpovědnosti, environmentální odpovědnosti a inovací ve smyslu zákona č. 134//2016 Sb., o zadávání veřejných zakázek v aktuálním znění. V rámci plnění předmětu </w:t>
      </w:r>
      <w:r w:rsidR="00240016" w:rsidRPr="00BF20DD">
        <w:rPr>
          <w:rFonts w:asciiTheme="minorHAnsi" w:hAnsiTheme="minorHAnsi" w:cstheme="minorHAnsi"/>
          <w:color w:val="000000"/>
          <w:sz w:val="24"/>
          <w:szCs w:val="24"/>
        </w:rPr>
        <w:t>Dodávky</w:t>
      </w:r>
      <w:r w:rsidR="00531C0F" w:rsidRPr="00BF20DD">
        <w:rPr>
          <w:rFonts w:asciiTheme="minorHAnsi" w:hAnsiTheme="minorHAnsi" w:cstheme="minorHAnsi"/>
          <w:color w:val="000000"/>
          <w:sz w:val="24"/>
          <w:szCs w:val="24"/>
        </w:rPr>
        <w:t xml:space="preserve"> se tedy bude </w:t>
      </w:r>
      <w:r w:rsidRPr="00BF20DD">
        <w:rPr>
          <w:rFonts w:asciiTheme="minorHAnsi" w:hAnsiTheme="minorHAnsi" w:cstheme="minorHAnsi"/>
          <w:color w:val="000000"/>
          <w:sz w:val="24"/>
          <w:szCs w:val="24"/>
        </w:rPr>
        <w:t>Prodávající</w:t>
      </w:r>
      <w:r w:rsidR="00531C0F" w:rsidRPr="00BF20DD">
        <w:rPr>
          <w:rFonts w:asciiTheme="minorHAnsi" w:hAnsiTheme="minorHAnsi" w:cstheme="minorHAnsi"/>
          <w:color w:val="000000"/>
          <w:sz w:val="24"/>
          <w:szCs w:val="24"/>
        </w:rPr>
        <w:t xml:space="preserve"> v rámci svých reálných možností chovat tak, aby zohledňoval zachování rovných pracovních příležitostí, sociálního začleňování, důstojných pracovních podmínek a případně dalších sociálně relevantních hledisek, dále minimálního dopadu </w:t>
      </w:r>
      <w:r w:rsidR="00531C0F" w:rsidRPr="00BF20DD">
        <w:rPr>
          <w:rFonts w:asciiTheme="minorHAnsi" w:hAnsiTheme="minorHAnsi" w:cstheme="minorHAnsi"/>
          <w:color w:val="000000"/>
          <w:sz w:val="24"/>
          <w:szCs w:val="24"/>
        </w:rPr>
        <w:lastRenderedPageBreak/>
        <w:t>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00531C0F" w:rsidRPr="00BF20DD">
        <w:rPr>
          <w:rFonts w:asciiTheme="minorHAnsi" w:hAnsiTheme="minorHAnsi" w:cstheme="minorHAnsi"/>
          <w:color w:val="000000"/>
          <w:sz w:val="24"/>
          <w:szCs w:val="24"/>
        </w:rPr>
        <w:t xml:space="preserve"> </w:t>
      </w:r>
      <w:r w:rsidRPr="00BF20DD">
        <w:rPr>
          <w:rFonts w:asciiTheme="minorHAnsi" w:hAnsiTheme="minorHAnsi" w:cstheme="minorHAnsi"/>
          <w:color w:val="000000"/>
          <w:sz w:val="24"/>
          <w:szCs w:val="24"/>
        </w:rPr>
        <w:t>Prodávající</w:t>
      </w:r>
      <w:r w:rsidR="00531C0F" w:rsidRPr="00BF20DD">
        <w:rPr>
          <w:rFonts w:asciiTheme="minorHAnsi" w:hAnsiTheme="minorHAnsi" w:cstheme="minorHAnsi"/>
          <w:color w:val="000000"/>
          <w:sz w:val="24"/>
          <w:szCs w:val="24"/>
        </w:rPr>
        <w:t xml:space="preserve"> prohlašuje, že si je vědom skutečnosti, že </w:t>
      </w:r>
      <w:r w:rsidRPr="00BF20DD">
        <w:rPr>
          <w:rFonts w:asciiTheme="minorHAnsi" w:hAnsiTheme="minorHAnsi" w:cstheme="minorHAnsi"/>
          <w:color w:val="000000"/>
          <w:sz w:val="24"/>
          <w:szCs w:val="24"/>
        </w:rPr>
        <w:t>Kupující</w:t>
      </w:r>
      <w:r w:rsidR="00531C0F" w:rsidRPr="00BF20DD">
        <w:rPr>
          <w:rFonts w:asciiTheme="minorHAnsi" w:hAnsiTheme="minorHAnsi" w:cstheme="minorHAnsi"/>
          <w:color w:val="000000"/>
          <w:sz w:val="24"/>
          <w:szCs w:val="24"/>
        </w:rPr>
        <w:t xml:space="preserve"> zadal veřejnou zakázku v souladu se zásadami sociálně odpovědného zadávání veřejných zakázek, </w:t>
      </w:r>
      <w:bookmarkEnd w:id="0"/>
      <w:r w:rsidR="00531C0F" w:rsidRPr="00BF20DD">
        <w:rPr>
          <w:rFonts w:asciiTheme="minorHAnsi" w:hAnsiTheme="minorHAnsi" w:cstheme="minorHAnsi"/>
          <w:color w:val="000000"/>
          <w:sz w:val="24"/>
          <w:szCs w:val="24"/>
        </w:rPr>
        <w:t xml:space="preserve">z tohoto důvodu se </w:t>
      </w:r>
      <w:r w:rsidRPr="00BF20DD">
        <w:rPr>
          <w:rFonts w:asciiTheme="minorHAnsi" w:hAnsiTheme="minorHAnsi" w:cstheme="minorHAnsi"/>
          <w:color w:val="000000"/>
          <w:sz w:val="24"/>
          <w:szCs w:val="24"/>
        </w:rPr>
        <w:t>Prodávající</w:t>
      </w:r>
      <w:r w:rsidR="00531C0F" w:rsidRPr="00BF20DD">
        <w:rPr>
          <w:rFonts w:asciiTheme="minorHAnsi" w:hAnsiTheme="minorHAnsi" w:cstheme="minorHAnsi"/>
          <w:color w:val="000000"/>
          <w:sz w:val="24"/>
          <w:szCs w:val="24"/>
        </w:rPr>
        <w:t xml:space="preserve">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w:t>
      </w:r>
      <w:r w:rsidR="00905766" w:rsidRPr="00BF20DD">
        <w:rPr>
          <w:rFonts w:asciiTheme="minorHAnsi" w:hAnsiTheme="minorHAnsi" w:cstheme="minorHAnsi"/>
          <w:color w:val="000000"/>
          <w:sz w:val="24"/>
          <w:szCs w:val="24"/>
        </w:rPr>
        <w:t>Dodávka</w:t>
      </w:r>
      <w:r w:rsidR="00531C0F" w:rsidRPr="00BF20DD">
        <w:rPr>
          <w:rFonts w:asciiTheme="minorHAnsi" w:hAnsiTheme="minorHAnsi" w:cstheme="minorHAnsi"/>
          <w:color w:val="000000"/>
          <w:sz w:val="24"/>
          <w:szCs w:val="24"/>
        </w:rPr>
        <w:t xml:space="preserve"> prováděn</w:t>
      </w:r>
      <w:r w:rsidR="00905766" w:rsidRPr="00BF20DD">
        <w:rPr>
          <w:rFonts w:asciiTheme="minorHAnsi" w:hAnsiTheme="minorHAnsi" w:cstheme="minorHAnsi"/>
          <w:color w:val="000000"/>
          <w:sz w:val="24"/>
          <w:szCs w:val="24"/>
        </w:rPr>
        <w:t>a</w:t>
      </w:r>
      <w:r w:rsidR="00531C0F" w:rsidRPr="00BF20DD">
        <w:rPr>
          <w:rFonts w:asciiTheme="minorHAnsi" w:hAnsiTheme="minorHAnsi" w:cstheme="minorHAnsi"/>
          <w:color w:val="000000"/>
          <w:sz w:val="24"/>
          <w:szCs w:val="24"/>
        </w:rPr>
        <w:t xml:space="preserve"> </w:t>
      </w:r>
      <w:r w:rsidRPr="00BF20DD">
        <w:rPr>
          <w:rFonts w:asciiTheme="minorHAnsi" w:hAnsiTheme="minorHAnsi" w:cstheme="minorHAnsi"/>
          <w:color w:val="000000"/>
          <w:sz w:val="24"/>
          <w:szCs w:val="24"/>
        </w:rPr>
        <w:t>Prodávajícím</w:t>
      </w:r>
      <w:r w:rsidR="00531C0F" w:rsidRPr="00BF20DD">
        <w:rPr>
          <w:rFonts w:asciiTheme="minorHAnsi" w:hAnsiTheme="minorHAnsi" w:cstheme="minorHAnsi"/>
          <w:color w:val="000000"/>
          <w:sz w:val="24"/>
          <w:szCs w:val="24"/>
        </w:rPr>
        <w:t xml:space="preserve"> či jeho poddodavatelem.</w:t>
      </w:r>
      <w:bookmarkStart w:id="1" w:name="_Ref60052532"/>
      <w:r w:rsidR="00531C0F" w:rsidRPr="00BF20DD">
        <w:rPr>
          <w:rFonts w:asciiTheme="minorHAnsi" w:hAnsiTheme="minorHAnsi" w:cstheme="minorHAnsi"/>
          <w:color w:val="000000"/>
          <w:sz w:val="24"/>
          <w:szCs w:val="24"/>
        </w:rPr>
        <w:t xml:space="preserve"> </w:t>
      </w:r>
      <w:r w:rsidRPr="00BF20DD">
        <w:rPr>
          <w:rFonts w:asciiTheme="minorHAnsi" w:hAnsiTheme="minorHAnsi" w:cstheme="minorHAnsi"/>
          <w:color w:val="000000"/>
          <w:sz w:val="24"/>
          <w:szCs w:val="24"/>
        </w:rPr>
        <w:t>Prodávající</w:t>
      </w:r>
      <w:r w:rsidR="00531C0F" w:rsidRPr="00BF20DD">
        <w:rPr>
          <w:rFonts w:asciiTheme="minorHAnsi" w:hAnsiTheme="minorHAnsi" w:cstheme="minorHAnsi"/>
          <w:color w:val="000000"/>
          <w:sz w:val="24"/>
          <w:szCs w:val="24"/>
        </w:rPr>
        <w:t xml:space="preserve"> je povinen po dobu trvání Smlouvy, na vyžádání </w:t>
      </w:r>
      <w:r w:rsidRPr="00BF20DD">
        <w:rPr>
          <w:rFonts w:asciiTheme="minorHAnsi" w:hAnsiTheme="minorHAnsi" w:cstheme="minorHAnsi"/>
          <w:color w:val="000000"/>
          <w:sz w:val="24"/>
          <w:szCs w:val="24"/>
        </w:rPr>
        <w:t>Kupujícího</w:t>
      </w:r>
      <w:r w:rsidR="00531C0F" w:rsidRPr="00BF20DD">
        <w:rPr>
          <w:rFonts w:asciiTheme="minorHAnsi" w:hAnsiTheme="minorHAnsi" w:cstheme="minorHAnsi"/>
          <w:color w:val="000000"/>
          <w:sz w:val="24"/>
          <w:szCs w:val="24"/>
        </w:rPr>
        <w:t xml:space="preserve">, předložit čestné prohlášení, v němž uvede jmenný seznam všech svých zaměstnanců, agenturních zaměstnanců, živnostníků a dalších osob, které realizovaly </w:t>
      </w:r>
      <w:r w:rsidR="00905766" w:rsidRPr="00BF20DD">
        <w:rPr>
          <w:rFonts w:asciiTheme="minorHAnsi" w:hAnsiTheme="minorHAnsi" w:cstheme="minorHAnsi"/>
          <w:color w:val="000000"/>
          <w:sz w:val="24"/>
          <w:szCs w:val="24"/>
        </w:rPr>
        <w:t>Dodávku</w:t>
      </w:r>
      <w:r w:rsidR="00531C0F" w:rsidRPr="00BF20DD">
        <w:rPr>
          <w:rFonts w:asciiTheme="minorHAnsi" w:hAnsiTheme="minorHAnsi" w:cstheme="minorHAnsi"/>
          <w:color w:val="000000"/>
          <w:sz w:val="24"/>
          <w:szCs w:val="24"/>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w:t>
      </w:r>
      <w:r w:rsidR="00234364" w:rsidRPr="00BF20DD">
        <w:rPr>
          <w:rFonts w:asciiTheme="minorHAnsi" w:hAnsiTheme="minorHAnsi" w:cstheme="minorHAnsi"/>
          <w:color w:val="000000"/>
          <w:sz w:val="24"/>
          <w:szCs w:val="24"/>
        </w:rPr>
        <w:t>Prodávající</w:t>
      </w:r>
      <w:r w:rsidR="00531C0F" w:rsidRPr="00BF20DD">
        <w:rPr>
          <w:rFonts w:asciiTheme="minorHAnsi" w:hAnsiTheme="minorHAnsi" w:cstheme="minorHAnsi"/>
          <w:color w:val="000000"/>
          <w:sz w:val="24"/>
          <w:szCs w:val="24"/>
        </w:rPr>
        <w:t xml:space="preserve">, na vyžádání </w:t>
      </w:r>
      <w:r w:rsidRPr="00BF20DD">
        <w:rPr>
          <w:rFonts w:asciiTheme="minorHAnsi" w:hAnsiTheme="minorHAnsi" w:cstheme="minorHAnsi"/>
          <w:color w:val="000000"/>
          <w:sz w:val="24"/>
          <w:szCs w:val="24"/>
        </w:rPr>
        <w:t>Kupujícího</w:t>
      </w:r>
      <w:r w:rsidR="00531C0F" w:rsidRPr="00BF20DD">
        <w:rPr>
          <w:rFonts w:asciiTheme="minorHAnsi" w:hAnsiTheme="minorHAnsi" w:cstheme="minorHAnsi"/>
          <w:color w:val="000000"/>
          <w:sz w:val="24"/>
          <w:szCs w:val="24"/>
        </w:rPr>
        <w:t xml:space="preserve">, povinen předložit čestné prohlášení o včasném a úplném plnění veškerých svých závazků vůči poddodavatelům, jejichž prostřednictvím </w:t>
      </w:r>
      <w:r w:rsidR="00905766" w:rsidRPr="00BF20DD">
        <w:rPr>
          <w:rFonts w:asciiTheme="minorHAnsi" w:hAnsiTheme="minorHAnsi" w:cstheme="minorHAnsi"/>
          <w:color w:val="000000"/>
          <w:sz w:val="24"/>
          <w:szCs w:val="24"/>
        </w:rPr>
        <w:t xml:space="preserve">Dodávku </w:t>
      </w:r>
      <w:r w:rsidR="00531C0F" w:rsidRPr="00BF20DD">
        <w:rPr>
          <w:rFonts w:asciiTheme="minorHAnsi" w:hAnsiTheme="minorHAnsi" w:cstheme="minorHAnsi"/>
          <w:color w:val="000000"/>
          <w:sz w:val="24"/>
          <w:szCs w:val="24"/>
        </w:rPr>
        <w:t xml:space="preserve">realizuje. </w:t>
      </w:r>
      <w:r w:rsidRPr="00BF20DD">
        <w:rPr>
          <w:rFonts w:asciiTheme="minorHAnsi" w:hAnsiTheme="minorHAnsi" w:cstheme="minorHAnsi"/>
          <w:color w:val="000000"/>
          <w:sz w:val="24"/>
          <w:szCs w:val="24"/>
        </w:rPr>
        <w:t>Prodávající</w:t>
      </w:r>
      <w:r w:rsidR="00531C0F" w:rsidRPr="00BF20DD">
        <w:rPr>
          <w:rFonts w:asciiTheme="minorHAnsi" w:hAnsiTheme="minorHAnsi" w:cstheme="minorHAnsi"/>
          <w:color w:val="000000"/>
          <w:sz w:val="24"/>
          <w:szCs w:val="24"/>
        </w:rPr>
        <w:t xml:space="preserve"> bere na vědomí, že tato prohlášení je </w:t>
      </w:r>
      <w:r w:rsidRPr="00BF20DD">
        <w:rPr>
          <w:rFonts w:asciiTheme="minorHAnsi" w:hAnsiTheme="minorHAnsi" w:cstheme="minorHAnsi"/>
          <w:color w:val="000000"/>
          <w:sz w:val="24"/>
          <w:szCs w:val="24"/>
        </w:rPr>
        <w:t>Kupující</w:t>
      </w:r>
      <w:r w:rsidR="00531C0F" w:rsidRPr="00BF20DD">
        <w:rPr>
          <w:rFonts w:asciiTheme="minorHAnsi" w:hAnsiTheme="minorHAnsi" w:cstheme="minorHAnsi"/>
          <w:color w:val="000000"/>
          <w:sz w:val="24"/>
          <w:szCs w:val="24"/>
        </w:rPr>
        <w:t xml:space="preserve"> oprávněn poskytnout příslušným orgánům veřejné moci České republiky.</w:t>
      </w:r>
      <w:bookmarkEnd w:id="1"/>
      <w:r w:rsidR="00531C0F" w:rsidRPr="00BF20DD">
        <w:rPr>
          <w:rFonts w:asciiTheme="minorHAnsi" w:hAnsiTheme="minorHAnsi" w:cstheme="minorHAnsi"/>
          <w:color w:val="000000"/>
          <w:sz w:val="24"/>
          <w:szCs w:val="24"/>
        </w:rPr>
        <w:t xml:space="preserve"> </w:t>
      </w:r>
      <w:r w:rsidRPr="00BF20DD">
        <w:rPr>
          <w:rFonts w:asciiTheme="minorHAnsi" w:hAnsiTheme="minorHAnsi" w:cstheme="minorHAnsi"/>
          <w:color w:val="000000"/>
          <w:sz w:val="24"/>
          <w:szCs w:val="24"/>
        </w:rPr>
        <w:t>Kupující</w:t>
      </w:r>
      <w:r w:rsidR="00531C0F" w:rsidRPr="00BF20DD">
        <w:rPr>
          <w:rFonts w:asciiTheme="minorHAnsi" w:hAnsiTheme="minorHAnsi" w:cstheme="minorHAnsi"/>
          <w:color w:val="000000"/>
          <w:sz w:val="24"/>
          <w:szCs w:val="24"/>
        </w:rPr>
        <w:t xml:space="preserve"> je oprávněn průběžně kontrolovat dodržování povinností </w:t>
      </w:r>
      <w:r w:rsidRPr="00BF20DD">
        <w:rPr>
          <w:rFonts w:asciiTheme="minorHAnsi" w:hAnsiTheme="minorHAnsi" w:cstheme="minorHAnsi"/>
          <w:color w:val="000000"/>
          <w:sz w:val="24"/>
          <w:szCs w:val="24"/>
        </w:rPr>
        <w:t>Prodávajícího</w:t>
      </w:r>
      <w:r w:rsidR="00531C0F" w:rsidRPr="00BF20DD">
        <w:rPr>
          <w:rFonts w:asciiTheme="minorHAnsi" w:hAnsiTheme="minorHAnsi" w:cstheme="minorHAnsi"/>
          <w:color w:val="000000"/>
          <w:sz w:val="24"/>
          <w:szCs w:val="24"/>
        </w:rPr>
        <w:t xml:space="preserve">, a to i přímo u pracovníků vykonávajících </w:t>
      </w:r>
      <w:r w:rsidR="00905766" w:rsidRPr="00BF20DD">
        <w:rPr>
          <w:rFonts w:asciiTheme="minorHAnsi" w:hAnsiTheme="minorHAnsi" w:cstheme="minorHAnsi"/>
          <w:color w:val="000000"/>
          <w:sz w:val="24"/>
          <w:szCs w:val="24"/>
        </w:rPr>
        <w:t>Dodávku</w:t>
      </w:r>
      <w:r w:rsidR="00531C0F" w:rsidRPr="00BF20DD">
        <w:rPr>
          <w:rFonts w:asciiTheme="minorHAnsi" w:hAnsiTheme="minorHAnsi" w:cstheme="minorHAnsi"/>
          <w:color w:val="000000"/>
          <w:sz w:val="24"/>
          <w:szCs w:val="24"/>
        </w:rPr>
        <w:t xml:space="preserve">, přičemž </w:t>
      </w:r>
      <w:r w:rsidRPr="00BF20DD">
        <w:rPr>
          <w:rFonts w:asciiTheme="minorHAnsi" w:hAnsiTheme="minorHAnsi" w:cstheme="minorHAnsi"/>
          <w:color w:val="000000"/>
          <w:sz w:val="24"/>
          <w:szCs w:val="24"/>
        </w:rPr>
        <w:t>Prodávající</w:t>
      </w:r>
      <w:r w:rsidR="00531C0F" w:rsidRPr="00BF20DD">
        <w:rPr>
          <w:rFonts w:asciiTheme="minorHAnsi" w:hAnsiTheme="minorHAnsi" w:cstheme="minorHAnsi"/>
          <w:color w:val="000000"/>
          <w:sz w:val="24"/>
          <w:szCs w:val="24"/>
        </w:rPr>
        <w:t xml:space="preserve"> je povinen tuto kontrolu umožnit, strpět a poskytnout </w:t>
      </w:r>
      <w:r w:rsidRPr="00BF20DD">
        <w:rPr>
          <w:rFonts w:asciiTheme="minorHAnsi" w:hAnsiTheme="minorHAnsi" w:cstheme="minorHAnsi"/>
          <w:color w:val="000000"/>
          <w:sz w:val="24"/>
          <w:szCs w:val="24"/>
        </w:rPr>
        <w:t>Kupujícímu</w:t>
      </w:r>
      <w:r w:rsidR="00531C0F" w:rsidRPr="00BF20DD">
        <w:rPr>
          <w:rFonts w:asciiTheme="minorHAnsi" w:hAnsiTheme="minorHAnsi" w:cstheme="minorHAnsi"/>
          <w:color w:val="000000"/>
          <w:sz w:val="24"/>
          <w:szCs w:val="24"/>
        </w:rPr>
        <w:t xml:space="preserve"> veškerou nezbytnou součinnost k jejímu provedení.</w:t>
      </w:r>
    </w:p>
    <w:p w:rsidR="00EE6E8D" w:rsidRPr="00BF20D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EE6E8D" w:rsidRPr="00BF20D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Kupující má dále právo bez předchozího písemného upozornění od smlouvy odstoupit:</w:t>
      </w:r>
    </w:p>
    <w:p w:rsidR="00EE6E8D" w:rsidRPr="00BF20D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BF20DD">
        <w:rPr>
          <w:rFonts w:asciiTheme="minorHAnsi" w:eastAsia="Times New Roman" w:hAnsiTheme="minorHAnsi" w:cstheme="minorHAnsi"/>
          <w:sz w:val="24"/>
          <w:szCs w:val="24"/>
          <w:lang w:eastAsia="ar-SA"/>
        </w:rPr>
        <w:t xml:space="preserve">v případě podstatného porušení smlouvy dle </w:t>
      </w:r>
      <w:r w:rsidRPr="00BF20DD">
        <w:rPr>
          <w:rFonts w:asciiTheme="minorHAnsi" w:eastAsia="Times New Roman" w:hAnsiTheme="minorHAnsi" w:cstheme="minorHAnsi"/>
          <w:b/>
          <w:sz w:val="24"/>
          <w:szCs w:val="24"/>
          <w:lang w:eastAsia="ar-SA"/>
        </w:rPr>
        <w:t>článku 9</w:t>
      </w:r>
      <w:r w:rsidRPr="00BF20DD">
        <w:rPr>
          <w:rFonts w:asciiTheme="minorHAnsi" w:eastAsia="Times New Roman" w:hAnsiTheme="minorHAnsi" w:cstheme="minorHAnsi"/>
          <w:sz w:val="24"/>
          <w:szCs w:val="24"/>
          <w:lang w:eastAsia="ar-SA"/>
        </w:rPr>
        <w:t xml:space="preserve"> této smlouvy; a nebo</w:t>
      </w:r>
    </w:p>
    <w:p w:rsidR="00EE6E8D" w:rsidRPr="00BF20D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BF20DD">
        <w:rPr>
          <w:rFonts w:asciiTheme="minorHAnsi" w:eastAsia="Times New Roman" w:hAnsiTheme="minorHAnsi" w:cstheme="minorHAnsi"/>
          <w:sz w:val="24"/>
          <w:szCs w:val="24"/>
          <w:lang w:eastAsia="ar-SA"/>
        </w:rPr>
        <w:t>při zjištění, že technické parametry zboží neodpovídají požadavkům kupujícího; a nebo</w:t>
      </w:r>
    </w:p>
    <w:p w:rsidR="00EE6E8D" w:rsidRPr="00BF20D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BF20DD">
        <w:rPr>
          <w:rFonts w:asciiTheme="minorHAnsi" w:eastAsia="Times New Roman" w:hAnsiTheme="minorHAnsi" w:cstheme="minorHAns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EE6E8D" w:rsidRPr="00BF20D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BF20DD">
        <w:rPr>
          <w:rFonts w:asciiTheme="minorHAnsi" w:eastAsia="Batang" w:hAnsiTheme="minorHAnsi" w:cstheme="minorHAnsi"/>
          <w:sz w:val="24"/>
          <w:szCs w:val="24"/>
          <w:lang w:eastAsia="cs-CZ"/>
        </w:rPr>
        <w:t>v souvislosti s plněním účelu této smlouvy dojde ke spáchání trestného činu</w:t>
      </w:r>
      <w:r w:rsidRPr="00BF20DD">
        <w:rPr>
          <w:rFonts w:asciiTheme="minorHAnsi" w:eastAsia="Times New Roman" w:hAnsiTheme="minorHAnsi" w:cstheme="minorHAnsi"/>
          <w:sz w:val="24"/>
          <w:szCs w:val="24"/>
          <w:lang w:eastAsia="ar-SA"/>
        </w:rPr>
        <w:t>; a nebo</w:t>
      </w:r>
    </w:p>
    <w:p w:rsidR="00EE6E8D" w:rsidRPr="00BF20D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BF20DD">
        <w:rPr>
          <w:rFonts w:asciiTheme="minorHAnsi" w:eastAsia="Times New Roman" w:hAnsiTheme="minorHAnsi" w:cstheme="minorHAnsi"/>
          <w:sz w:val="24"/>
          <w:szCs w:val="24"/>
          <w:lang w:eastAsia="ar-SA"/>
        </w:rPr>
        <w:t xml:space="preserve">v případech stanovených v </w:t>
      </w:r>
      <w:r w:rsidRPr="00BF20DD">
        <w:rPr>
          <w:rFonts w:asciiTheme="minorHAnsi" w:eastAsia="Times New Roman" w:hAnsiTheme="minorHAnsi" w:cstheme="minorHAnsi"/>
          <w:b/>
          <w:sz w:val="24"/>
          <w:szCs w:val="24"/>
          <w:lang w:eastAsia="ar-SA"/>
        </w:rPr>
        <w:t>§ 223 ZZVZ</w:t>
      </w:r>
      <w:r w:rsidRPr="00BF20DD">
        <w:rPr>
          <w:rFonts w:asciiTheme="minorHAnsi" w:eastAsia="Times New Roman" w:hAnsiTheme="minorHAnsi" w:cstheme="minorHAnsi"/>
          <w:sz w:val="24"/>
          <w:szCs w:val="24"/>
          <w:lang w:eastAsia="ar-SA"/>
        </w:rPr>
        <w:t>; a</w:t>
      </w:r>
    </w:p>
    <w:p w:rsidR="00EE6E8D" w:rsidRPr="00BF20D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BF20DD">
        <w:rPr>
          <w:rFonts w:asciiTheme="minorHAnsi" w:eastAsia="Times New Roman" w:hAnsiTheme="minorHAnsi" w:cstheme="minorHAnsi"/>
          <w:sz w:val="24"/>
          <w:szCs w:val="24"/>
          <w:lang w:eastAsia="ar-SA"/>
        </w:rPr>
        <w:t xml:space="preserve">bude-li zahájeno insolvenční řízení dle </w:t>
      </w:r>
      <w:r w:rsidRPr="00BF20DD">
        <w:rPr>
          <w:rFonts w:asciiTheme="minorHAnsi" w:eastAsia="Times New Roman" w:hAnsiTheme="minorHAnsi" w:cstheme="minorHAnsi"/>
          <w:b/>
          <w:sz w:val="24"/>
          <w:szCs w:val="24"/>
          <w:lang w:eastAsia="ar-SA"/>
        </w:rPr>
        <w:t>zákona č. 182/2006 Sb., o úpadku a způsobech jeho řešení, v platném znění</w:t>
      </w:r>
      <w:r w:rsidRPr="00BF20DD">
        <w:rPr>
          <w:rFonts w:asciiTheme="minorHAnsi" w:eastAsia="Times New Roman" w:hAnsiTheme="minorHAnsi" w:cstheme="minorHAnsi"/>
          <w:sz w:val="24"/>
          <w:szCs w:val="24"/>
          <w:lang w:eastAsia="ar-SA"/>
        </w:rPr>
        <w:t xml:space="preserve">, jehož předmětem bude úpadek nebo </w:t>
      </w:r>
      <w:r w:rsidRPr="00BF20DD">
        <w:rPr>
          <w:rFonts w:asciiTheme="minorHAnsi" w:eastAsia="Times New Roman" w:hAnsiTheme="minorHAnsi" w:cstheme="minorHAnsi"/>
          <w:sz w:val="24"/>
          <w:szCs w:val="24"/>
          <w:lang w:eastAsia="ar-SA"/>
        </w:rPr>
        <w:lastRenderedPageBreak/>
        <w:t>hrozící úpadek prodávajícího, prodávající je povinen tuto skutečnost oznámit neprodleně kupujícímu.</w:t>
      </w:r>
    </w:p>
    <w:p w:rsidR="00EE6E8D" w:rsidRPr="00BF20DD" w:rsidRDefault="00EE6E8D" w:rsidP="00EE6E8D">
      <w:pPr>
        <w:pStyle w:val="Zkladntextodsazen21"/>
        <w:keepNext/>
        <w:ind w:firstLine="0"/>
        <w:jc w:val="center"/>
        <w:rPr>
          <w:rFonts w:asciiTheme="minorHAnsi" w:hAnsiTheme="minorHAnsi" w:cstheme="minorHAnsi"/>
          <w:b/>
          <w:highlight w:val="yellow"/>
        </w:rPr>
      </w:pPr>
    </w:p>
    <w:p w:rsidR="00EE6E8D" w:rsidRPr="00BF20DD" w:rsidRDefault="00EE6E8D" w:rsidP="00EE6E8D">
      <w:pPr>
        <w:pStyle w:val="Zkladntextodsazen21"/>
        <w:keepNext/>
        <w:ind w:firstLine="0"/>
        <w:jc w:val="center"/>
        <w:rPr>
          <w:rFonts w:asciiTheme="minorHAnsi" w:hAnsiTheme="minorHAnsi" w:cstheme="minorHAnsi"/>
          <w:b/>
        </w:rPr>
      </w:pPr>
      <w:r w:rsidRPr="00BF20DD">
        <w:rPr>
          <w:rFonts w:asciiTheme="minorHAnsi" w:hAnsiTheme="minorHAnsi" w:cstheme="minorHAnsi"/>
          <w:b/>
        </w:rPr>
        <w:t>Článek 11.</w:t>
      </w:r>
    </w:p>
    <w:p w:rsidR="00EE6E8D" w:rsidRPr="00BF20DD" w:rsidRDefault="00EE6E8D" w:rsidP="00EE6E8D">
      <w:pPr>
        <w:pStyle w:val="Nadpis2"/>
        <w:numPr>
          <w:ilvl w:val="0"/>
          <w:numId w:val="0"/>
        </w:numPr>
        <w:spacing w:after="240"/>
        <w:ind w:left="578" w:hanging="578"/>
        <w:rPr>
          <w:rFonts w:asciiTheme="minorHAnsi" w:hAnsiTheme="minorHAnsi" w:cstheme="minorHAnsi"/>
        </w:rPr>
      </w:pPr>
      <w:r w:rsidRPr="00BF20DD">
        <w:rPr>
          <w:rFonts w:asciiTheme="minorHAnsi" w:hAnsiTheme="minorHAnsi" w:cstheme="minorHAnsi"/>
        </w:rPr>
        <w:t>Platnost a účinnost smlouvy</w:t>
      </w:r>
    </w:p>
    <w:p w:rsidR="00EE6E8D" w:rsidRPr="00BF20D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Tato smlouva je vyhotovena v elektronické podobě, přičemž obě smluvní strany obdrží její elektronický originál.</w:t>
      </w:r>
    </w:p>
    <w:p w:rsidR="00EE6E8D" w:rsidRPr="00BF20D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 xml:space="preserve">Smlouva je </w:t>
      </w:r>
      <w:r w:rsidRPr="00BF20DD">
        <w:rPr>
          <w:rFonts w:asciiTheme="minorHAnsi" w:eastAsia="Batang" w:hAnsiTheme="minorHAnsi" w:cstheme="minorHAnsi"/>
          <w:b/>
          <w:sz w:val="24"/>
          <w:szCs w:val="24"/>
          <w:u w:val="single"/>
          <w:lang w:eastAsia="cs-CZ"/>
        </w:rPr>
        <w:t>platná</w:t>
      </w:r>
      <w:r w:rsidRPr="00BF20DD">
        <w:rPr>
          <w:rFonts w:asciiTheme="minorHAnsi" w:eastAsia="Batang" w:hAnsiTheme="minorHAnsi" w:cstheme="minorHAnsi"/>
          <w:sz w:val="24"/>
          <w:szCs w:val="24"/>
          <w:lang w:eastAsia="cs-CZ"/>
        </w:rPr>
        <w:t xml:space="preserve"> dnem připojení platného uznávaného elektronického podpisu dle </w:t>
      </w:r>
      <w:r w:rsidRPr="00BF20DD">
        <w:rPr>
          <w:rFonts w:asciiTheme="minorHAnsi" w:eastAsia="Batang" w:hAnsiTheme="minorHAnsi" w:cstheme="minorHAnsi"/>
          <w:b/>
          <w:bCs/>
          <w:sz w:val="24"/>
          <w:szCs w:val="24"/>
          <w:lang w:eastAsia="cs-CZ"/>
        </w:rPr>
        <w:t>zákona č. 297/2016 Sb., o službách vytvářejících důvěru pro elektronické transakce, ve znění pozdějších předpisů</w:t>
      </w:r>
      <w:r w:rsidRPr="00BF20DD">
        <w:rPr>
          <w:rFonts w:asciiTheme="minorHAnsi" w:eastAsia="Batang" w:hAnsiTheme="minorHAnsi" w:cstheme="minorHAnsi"/>
          <w:sz w:val="24"/>
          <w:szCs w:val="24"/>
          <w:lang w:eastAsia="cs-CZ"/>
        </w:rPr>
        <w:t>, do této smlouvy a jejích jednotlivých příloh, nejsou-li součástí jediného elektronického dokumentu (tj. do všech samostatných souborů tvořících v souhrnu Smlouvu, a to oběma smluvními stranami).</w:t>
      </w:r>
    </w:p>
    <w:p w:rsidR="00EE6E8D" w:rsidRPr="00BF20D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F20DD">
        <w:rPr>
          <w:rFonts w:asciiTheme="minorHAnsi" w:eastAsia="Batang" w:hAnsiTheme="minorHAnsi" w:cstheme="minorHAnsi"/>
          <w:sz w:val="24"/>
          <w:szCs w:val="24"/>
          <w:lang w:eastAsia="cs-CZ"/>
        </w:rPr>
        <w:t xml:space="preserve">Smlouva je </w:t>
      </w:r>
      <w:r w:rsidRPr="00BF20DD">
        <w:rPr>
          <w:rFonts w:asciiTheme="minorHAnsi" w:eastAsia="Batang" w:hAnsiTheme="minorHAnsi" w:cstheme="minorHAnsi"/>
          <w:b/>
          <w:sz w:val="24"/>
          <w:szCs w:val="24"/>
          <w:u w:val="single"/>
          <w:lang w:eastAsia="cs-CZ"/>
        </w:rPr>
        <w:t>účinná</w:t>
      </w:r>
      <w:r w:rsidRPr="00BF20DD">
        <w:rPr>
          <w:rFonts w:asciiTheme="minorHAnsi" w:eastAsia="Batang" w:hAnsiTheme="minorHAnsi" w:cstheme="minorHAnsi"/>
          <w:sz w:val="24"/>
          <w:szCs w:val="24"/>
          <w:lang w:eastAsia="cs-CZ"/>
        </w:rPr>
        <w:t xml:space="preserve"> dnem jejího uveřejnění v Registru smluv. </w:t>
      </w:r>
    </w:p>
    <w:p w:rsidR="00EE6E8D" w:rsidRPr="00BF20DD" w:rsidRDefault="00EE6E8D" w:rsidP="00EE6E8D">
      <w:pPr>
        <w:overflowPunct w:val="0"/>
        <w:autoSpaceDE w:val="0"/>
        <w:autoSpaceDN w:val="0"/>
        <w:adjustRightInd w:val="0"/>
        <w:spacing w:after="120" w:line="240" w:lineRule="auto"/>
        <w:ind w:left="420"/>
        <w:jc w:val="both"/>
        <w:textAlignment w:val="baseline"/>
        <w:rPr>
          <w:rFonts w:asciiTheme="minorHAnsi" w:eastAsia="Batang" w:hAnsiTheme="minorHAnsi" w:cstheme="minorHAnsi"/>
          <w:sz w:val="24"/>
          <w:szCs w:val="24"/>
          <w:lang w:eastAsia="cs-CZ"/>
        </w:rPr>
      </w:pPr>
    </w:p>
    <w:p w:rsidR="00EE6E8D" w:rsidRPr="00BF20DD" w:rsidRDefault="00EE6E8D" w:rsidP="00EE6E8D">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BF20DD">
        <w:rPr>
          <w:rFonts w:asciiTheme="minorHAnsi" w:eastAsia="Times New Roman" w:hAnsiTheme="minorHAnsi" w:cstheme="minorHAnsi"/>
          <w:b/>
          <w:snapToGrid w:val="0"/>
          <w:color w:val="000000"/>
          <w:sz w:val="24"/>
          <w:szCs w:val="24"/>
          <w:lang w:eastAsia="cs-CZ"/>
        </w:rPr>
        <w:t>Článek 12</w:t>
      </w:r>
    </w:p>
    <w:p w:rsidR="00EE6E8D" w:rsidRPr="00BF20D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BF20DD">
        <w:rPr>
          <w:rFonts w:asciiTheme="minorHAnsi" w:eastAsia="Times New Roman" w:hAnsiTheme="minorHAnsi" w:cstheme="minorHAnsi"/>
          <w:b/>
          <w:bCs/>
          <w:snapToGrid w:val="0"/>
          <w:sz w:val="24"/>
          <w:szCs w:val="24"/>
          <w:lang w:eastAsia="cs-CZ"/>
        </w:rPr>
        <w:t>Závěrečná ujednání</w:t>
      </w:r>
    </w:p>
    <w:p w:rsidR="00EE6E8D" w:rsidRPr="00BF20DD" w:rsidRDefault="00F65A60"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Prodávající </w:t>
      </w:r>
      <w:r w:rsidR="00EE6E8D" w:rsidRPr="00BF20DD">
        <w:rPr>
          <w:rFonts w:asciiTheme="minorHAnsi" w:eastAsia="Times New Roman" w:hAnsiTheme="minorHAnsi" w:cstheme="minorHAnsi"/>
          <w:sz w:val="24"/>
          <w:szCs w:val="24"/>
          <w:lang w:eastAsia="cs-CZ"/>
        </w:rPr>
        <w:t xml:space="preserve">souhlasí se zveřejněním případných informací o této smlouvě dle </w:t>
      </w:r>
      <w:r w:rsidR="00EE6E8D" w:rsidRPr="00BF20DD">
        <w:rPr>
          <w:rFonts w:asciiTheme="minorHAnsi" w:eastAsia="Times New Roman" w:hAnsiTheme="minorHAnsi" w:cstheme="minorHAnsi"/>
          <w:b/>
          <w:bCs/>
          <w:sz w:val="24"/>
          <w:szCs w:val="24"/>
          <w:lang w:eastAsia="cs-CZ"/>
        </w:rPr>
        <w:t>zákona č. 106/1999 Sb. o svobodném přístupu k informacím, v jeho platném znění</w:t>
      </w:r>
      <w:r w:rsidR="00EE6E8D" w:rsidRPr="00BF20DD">
        <w:rPr>
          <w:rFonts w:asciiTheme="minorHAnsi" w:eastAsia="Times New Roman" w:hAnsiTheme="minorHAnsi" w:cstheme="minorHAnsi"/>
          <w:sz w:val="24"/>
          <w:szCs w:val="24"/>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00EE6E8D" w:rsidRPr="00BF20DD">
        <w:rPr>
          <w:rFonts w:asciiTheme="minorHAnsi" w:eastAsia="Times New Roman" w:hAnsiTheme="minorHAnsi" w:cstheme="minorHAnsi"/>
          <w:b/>
          <w:bCs/>
          <w:sz w:val="24"/>
          <w:szCs w:val="24"/>
          <w:lang w:eastAsia="cs-CZ"/>
        </w:rPr>
        <w:t>§ 219 ZZVZ</w:t>
      </w:r>
      <w:r w:rsidR="00EE6E8D" w:rsidRPr="00BF20DD">
        <w:rPr>
          <w:rFonts w:asciiTheme="minorHAnsi" w:eastAsia="Times New Roman" w:hAnsiTheme="minorHAnsi" w:cstheme="minorHAnsi"/>
          <w:sz w:val="24"/>
          <w:szCs w:val="24"/>
          <w:lang w:eastAsia="cs-CZ"/>
        </w:rPr>
        <w:t xml:space="preserve"> a v Registru smluv dle </w:t>
      </w:r>
      <w:r w:rsidR="00EE6E8D" w:rsidRPr="00BF20DD">
        <w:rPr>
          <w:rFonts w:asciiTheme="minorHAnsi" w:eastAsia="Times New Roman" w:hAnsiTheme="minorHAnsi" w:cstheme="minorHAnsi"/>
          <w:b/>
          <w:bCs/>
          <w:sz w:val="24"/>
          <w:szCs w:val="24"/>
          <w:lang w:eastAsia="cs-CZ"/>
        </w:rPr>
        <w:t>zákona č. 340/2015 Sb. o zvláštních podmínkách účinnosti některých smluv, uveřejňování těchto smluv a o registru smluv, v platném znění (zákon o registru smluv)</w:t>
      </w:r>
      <w:r w:rsidR="00EE6E8D" w:rsidRPr="00BF20DD">
        <w:rPr>
          <w:rFonts w:asciiTheme="minorHAnsi" w:eastAsia="Times New Roman" w:hAnsiTheme="minorHAnsi" w:cstheme="minorHAnsi"/>
          <w:sz w:val="24"/>
          <w:szCs w:val="24"/>
          <w:lang w:eastAsia="cs-CZ"/>
        </w:rPr>
        <w:t>. Smlouvu bude dle vůle smluvních stran na profilu zadavatele a v registru smluv v souladu s příslušnými právními předpisy, zejména ve lhůtách stanovených příslušnými právními předpisy, zveřejňovat kupující.</w:t>
      </w:r>
    </w:p>
    <w:p w:rsidR="00EE6E8D" w:rsidRPr="00BF20D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Smluvní strany se dohodly, že případné spory vzniklé z této smlouvy budou přednostně řešit smírnou cestou. </w:t>
      </w:r>
    </w:p>
    <w:p w:rsidR="00EE6E8D" w:rsidRPr="00BF20D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F20DD">
        <w:rPr>
          <w:rFonts w:asciiTheme="minorHAnsi" w:eastAsia="Batang" w:hAnsiTheme="minorHAnsi" w:cstheme="minorHAnsi"/>
          <w:sz w:val="24"/>
          <w:szCs w:val="24"/>
          <w:lang w:eastAsia="cs-CZ"/>
        </w:rPr>
        <w:t xml:space="preserve">Prodávající není oprávněn postoupit pohledávku plynoucí z této smlouvy třetí osobě </w:t>
      </w:r>
      <w:r w:rsidRPr="00BF20DD">
        <w:rPr>
          <w:rFonts w:asciiTheme="minorHAnsi" w:eastAsia="Times New Roman" w:hAnsiTheme="minorHAnsi" w:cstheme="minorHAnsi"/>
          <w:sz w:val="24"/>
          <w:szCs w:val="24"/>
          <w:lang w:eastAsia="cs-CZ"/>
        </w:rPr>
        <w:t>bez předchozího písemného souhlasu kupujícího. V případě porušení této povinnosti se považuje takové postoupení pohledávky od počátku za neplatné.</w:t>
      </w:r>
    </w:p>
    <w:p w:rsidR="00EE6E8D" w:rsidRPr="00BF20D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Nestanoví-li smlouva jinak, řídí se plnění této smlouvy příslušným </w:t>
      </w:r>
      <w:r w:rsidRPr="00BF20DD">
        <w:rPr>
          <w:rFonts w:asciiTheme="minorHAnsi" w:eastAsia="Times New Roman" w:hAnsiTheme="minorHAnsi" w:cstheme="minorHAnsi"/>
          <w:b/>
          <w:bCs/>
          <w:sz w:val="24"/>
          <w:szCs w:val="24"/>
          <w:lang w:eastAsia="cs-CZ"/>
        </w:rPr>
        <w:t>zákonem č. 89/2012 Sb., v platném znění</w:t>
      </w:r>
      <w:r w:rsidRPr="00BF20DD">
        <w:rPr>
          <w:rFonts w:asciiTheme="minorHAnsi" w:eastAsia="Times New Roman" w:hAnsiTheme="minorHAnsi" w:cstheme="minorHAnsi"/>
          <w:sz w:val="24"/>
          <w:szCs w:val="24"/>
          <w:lang w:eastAsia="cs-CZ"/>
        </w:rPr>
        <w:t>.</w:t>
      </w:r>
    </w:p>
    <w:p w:rsidR="00EE6E8D" w:rsidRPr="00BF20D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Změny a doplňky této smlouvy lze provádět pouze písemnými oboustranně dohodnutými dodatky, které se stanou nedílnou součástí této smlouvy.</w:t>
      </w:r>
    </w:p>
    <w:p w:rsidR="00EE6E8D" w:rsidRPr="00BF20D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Smluvní strany se dohodly, že na jejich vztah upravený touto smlouvou se dále neužijí ustanovení </w:t>
      </w:r>
      <w:r w:rsidRPr="00BF20DD">
        <w:rPr>
          <w:rFonts w:asciiTheme="minorHAnsi" w:eastAsia="Times New Roman" w:hAnsiTheme="minorHAnsi" w:cstheme="minorHAnsi"/>
          <w:b/>
          <w:bCs/>
          <w:sz w:val="24"/>
          <w:szCs w:val="24"/>
          <w:lang w:eastAsia="cs-CZ"/>
        </w:rPr>
        <w:t>§ 1921, § 1978 odst. 2, § 2093, § 2099 odst. 2, § 2106 odst. 3, § 2111 a § 2112 OZ</w:t>
      </w:r>
      <w:r w:rsidRPr="00BF20DD">
        <w:rPr>
          <w:rFonts w:asciiTheme="minorHAnsi" w:eastAsia="Times New Roman" w:hAnsiTheme="minorHAnsi" w:cstheme="minorHAnsi"/>
          <w:sz w:val="24"/>
          <w:szCs w:val="24"/>
          <w:lang w:eastAsia="cs-CZ"/>
        </w:rPr>
        <w:t>.</w:t>
      </w:r>
    </w:p>
    <w:p w:rsidR="00EE6E8D" w:rsidRPr="00BF20D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t xml:space="preserve">Případné obchodní zvyklosti, týkající se sjednaného plnění, nemají přednost před smluvními ujednáními, ani před ustanoveními zákona, byť by tato neměla donucující účinky.  </w:t>
      </w:r>
    </w:p>
    <w:p w:rsidR="00EE6E8D" w:rsidRPr="00BF20D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F20DD">
        <w:rPr>
          <w:rFonts w:asciiTheme="minorHAnsi" w:eastAsia="Times New Roman" w:hAnsiTheme="minorHAnsi" w:cstheme="minorHAnsi"/>
          <w:sz w:val="24"/>
          <w:szCs w:val="24"/>
          <w:lang w:eastAsia="cs-CZ"/>
        </w:rPr>
        <w:lastRenderedPageBreak/>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E6E8D" w:rsidRPr="00BF20DD" w:rsidRDefault="00EE6E8D" w:rsidP="00EE6E8D">
      <w:pPr>
        <w:pStyle w:val="Zkladntextodsazen21"/>
        <w:ind w:firstLine="0"/>
        <w:rPr>
          <w:rFonts w:asciiTheme="minorHAnsi" w:hAnsiTheme="minorHAnsi" w:cstheme="minorHAnsi"/>
          <w:lang w:eastAsia="cs-CZ"/>
        </w:rPr>
      </w:pPr>
    </w:p>
    <w:p w:rsidR="00EE6E8D" w:rsidRPr="00BF20DD" w:rsidRDefault="00EE6E8D" w:rsidP="00EE6E8D">
      <w:pPr>
        <w:pStyle w:val="Zkladntextodsazen21"/>
        <w:ind w:firstLine="0"/>
        <w:rPr>
          <w:rFonts w:asciiTheme="minorHAnsi" w:hAnsiTheme="minorHAnsi" w:cstheme="minorHAnsi"/>
          <w:lang w:eastAsia="cs-CZ"/>
        </w:rPr>
      </w:pPr>
      <w:r w:rsidRPr="00BF20DD">
        <w:rPr>
          <w:rFonts w:asciiTheme="minorHAnsi" w:hAnsiTheme="minorHAnsi" w:cstheme="minorHAnsi"/>
          <w:lang w:eastAsia="cs-CZ"/>
        </w:rPr>
        <w:t>Nedílnou součástí Smlouvy jsou následující přílohy:</w:t>
      </w:r>
    </w:p>
    <w:p w:rsidR="00531C0F" w:rsidRPr="00BF20DD" w:rsidRDefault="00EE6E8D" w:rsidP="00531C0F">
      <w:pPr>
        <w:pStyle w:val="slovanodst"/>
        <w:numPr>
          <w:ilvl w:val="0"/>
          <w:numId w:val="29"/>
        </w:numPr>
        <w:tabs>
          <w:tab w:val="left" w:pos="567"/>
        </w:tabs>
        <w:rPr>
          <w:rFonts w:asciiTheme="minorHAnsi" w:hAnsiTheme="minorHAnsi" w:cstheme="minorHAnsi"/>
          <w:sz w:val="24"/>
          <w:szCs w:val="24"/>
        </w:rPr>
      </w:pPr>
      <w:r w:rsidRPr="00BF20DD">
        <w:rPr>
          <w:rFonts w:asciiTheme="minorHAnsi" w:hAnsiTheme="minorHAnsi" w:cstheme="minorHAnsi"/>
          <w:b/>
          <w:sz w:val="24"/>
          <w:szCs w:val="24"/>
        </w:rPr>
        <w:t>příloha A1</w:t>
      </w:r>
      <w:r w:rsidRPr="00BF20DD">
        <w:rPr>
          <w:rFonts w:asciiTheme="minorHAnsi" w:hAnsiTheme="minorHAnsi" w:cstheme="minorHAnsi"/>
          <w:sz w:val="24"/>
          <w:szCs w:val="24"/>
        </w:rPr>
        <w:t xml:space="preserve"> </w:t>
      </w:r>
      <w:r w:rsidR="00BE790F" w:rsidRPr="00BF20DD">
        <w:rPr>
          <w:rFonts w:asciiTheme="minorHAnsi" w:hAnsiTheme="minorHAnsi" w:cstheme="minorHAnsi"/>
          <w:sz w:val="24"/>
          <w:szCs w:val="24"/>
        </w:rPr>
        <w:t>T</w:t>
      </w:r>
      <w:r w:rsidRPr="00BF20DD">
        <w:rPr>
          <w:rFonts w:asciiTheme="minorHAnsi" w:hAnsiTheme="minorHAnsi" w:cstheme="minorHAnsi"/>
          <w:sz w:val="24"/>
          <w:szCs w:val="24"/>
        </w:rPr>
        <w:t xml:space="preserve">echnické </w:t>
      </w:r>
      <w:r w:rsidR="00815E93" w:rsidRPr="00BF20DD">
        <w:rPr>
          <w:rFonts w:asciiTheme="minorHAnsi" w:hAnsiTheme="minorHAnsi" w:cstheme="minorHAnsi"/>
          <w:sz w:val="24"/>
          <w:szCs w:val="24"/>
        </w:rPr>
        <w:t xml:space="preserve">parametry a </w:t>
      </w:r>
      <w:r w:rsidRPr="00BF20DD">
        <w:rPr>
          <w:rFonts w:asciiTheme="minorHAnsi" w:hAnsiTheme="minorHAnsi" w:cstheme="minorHAnsi"/>
          <w:sz w:val="24"/>
          <w:szCs w:val="24"/>
        </w:rPr>
        <w:t xml:space="preserve">specifikace </w:t>
      </w:r>
      <w:r w:rsidR="00531C0F" w:rsidRPr="00BF20DD">
        <w:rPr>
          <w:rFonts w:asciiTheme="minorHAnsi" w:hAnsiTheme="minorHAnsi" w:cstheme="minorHAnsi"/>
          <w:sz w:val="24"/>
          <w:szCs w:val="24"/>
        </w:rPr>
        <w:t xml:space="preserve">- Dvounápravový komunální podvozek </w:t>
      </w:r>
    </w:p>
    <w:p w:rsidR="00EE6E8D" w:rsidRPr="00BF20DD" w:rsidRDefault="00531C0F" w:rsidP="00531C0F">
      <w:pPr>
        <w:pStyle w:val="slovanodst"/>
        <w:numPr>
          <w:ilvl w:val="0"/>
          <w:numId w:val="0"/>
        </w:numPr>
        <w:tabs>
          <w:tab w:val="left" w:pos="567"/>
        </w:tabs>
        <w:ind w:left="360"/>
        <w:rPr>
          <w:rFonts w:asciiTheme="minorHAnsi" w:hAnsiTheme="minorHAnsi" w:cstheme="minorHAnsi"/>
          <w:sz w:val="24"/>
          <w:szCs w:val="24"/>
        </w:rPr>
      </w:pPr>
      <w:r w:rsidRPr="00BF20DD">
        <w:rPr>
          <w:rFonts w:asciiTheme="minorHAnsi" w:hAnsiTheme="minorHAnsi" w:cstheme="minorHAnsi"/>
          <w:sz w:val="24"/>
          <w:szCs w:val="24"/>
        </w:rPr>
        <w:tab/>
        <w:t>18t (nosič 4x4)</w:t>
      </w:r>
    </w:p>
    <w:p w:rsidR="00DC7546" w:rsidRPr="00BF20DD" w:rsidRDefault="00DC7546" w:rsidP="00DC7546">
      <w:pPr>
        <w:pStyle w:val="slovanodst"/>
        <w:numPr>
          <w:ilvl w:val="0"/>
          <w:numId w:val="29"/>
        </w:numPr>
        <w:tabs>
          <w:tab w:val="left" w:pos="567"/>
        </w:tabs>
        <w:rPr>
          <w:rFonts w:asciiTheme="minorHAnsi" w:hAnsiTheme="minorHAnsi" w:cstheme="minorHAnsi"/>
          <w:sz w:val="24"/>
          <w:szCs w:val="24"/>
        </w:rPr>
      </w:pPr>
      <w:r w:rsidRPr="00BF20DD">
        <w:rPr>
          <w:rFonts w:asciiTheme="minorHAnsi" w:hAnsiTheme="minorHAnsi" w:cstheme="minorHAnsi"/>
          <w:b/>
          <w:sz w:val="24"/>
          <w:szCs w:val="24"/>
        </w:rPr>
        <w:t>příloha A</w:t>
      </w:r>
      <w:r w:rsidR="00BE790F" w:rsidRPr="00BF20DD">
        <w:rPr>
          <w:rFonts w:asciiTheme="minorHAnsi" w:hAnsiTheme="minorHAnsi" w:cstheme="minorHAnsi"/>
          <w:b/>
          <w:sz w:val="24"/>
          <w:szCs w:val="24"/>
        </w:rPr>
        <w:t>2</w:t>
      </w:r>
      <w:r w:rsidRPr="00BF20DD">
        <w:rPr>
          <w:rFonts w:asciiTheme="minorHAnsi" w:hAnsiTheme="minorHAnsi" w:cstheme="minorHAnsi"/>
          <w:sz w:val="24"/>
          <w:szCs w:val="24"/>
        </w:rPr>
        <w:t xml:space="preserve"> </w:t>
      </w:r>
      <w:r w:rsidR="00BE790F" w:rsidRPr="00BF20DD">
        <w:rPr>
          <w:rFonts w:asciiTheme="minorHAnsi" w:hAnsiTheme="minorHAnsi" w:cstheme="minorHAnsi"/>
          <w:sz w:val="24"/>
          <w:szCs w:val="24"/>
        </w:rPr>
        <w:t>T</w:t>
      </w:r>
      <w:r w:rsidRPr="00BF20DD">
        <w:rPr>
          <w:rFonts w:asciiTheme="minorHAnsi" w:hAnsiTheme="minorHAnsi" w:cstheme="minorHAnsi"/>
          <w:sz w:val="24"/>
          <w:szCs w:val="24"/>
        </w:rPr>
        <w:t>echnické parametry a specifikace</w:t>
      </w:r>
      <w:r w:rsidR="00BE790F" w:rsidRPr="00BF20DD">
        <w:rPr>
          <w:rFonts w:asciiTheme="minorHAnsi" w:hAnsiTheme="minorHAnsi" w:cstheme="minorHAnsi"/>
          <w:sz w:val="24"/>
          <w:szCs w:val="24"/>
        </w:rPr>
        <w:t xml:space="preserve"> - Třístranný sklápěč na dvouosé vozidlo 18 t (nosič 4x4)</w:t>
      </w:r>
    </w:p>
    <w:p w:rsidR="00DC7546" w:rsidRPr="00BF20DD" w:rsidRDefault="00DC7546" w:rsidP="00DC7546">
      <w:pPr>
        <w:pStyle w:val="slovanodst"/>
        <w:numPr>
          <w:ilvl w:val="0"/>
          <w:numId w:val="29"/>
        </w:numPr>
        <w:tabs>
          <w:tab w:val="left" w:pos="567"/>
        </w:tabs>
        <w:rPr>
          <w:rFonts w:asciiTheme="minorHAnsi" w:hAnsiTheme="minorHAnsi" w:cstheme="minorHAnsi"/>
          <w:sz w:val="24"/>
          <w:szCs w:val="24"/>
        </w:rPr>
      </w:pPr>
      <w:r w:rsidRPr="00BF20DD">
        <w:rPr>
          <w:rFonts w:asciiTheme="minorHAnsi" w:hAnsiTheme="minorHAnsi" w:cstheme="minorHAnsi"/>
          <w:b/>
          <w:sz w:val="24"/>
          <w:szCs w:val="24"/>
        </w:rPr>
        <w:t>příloha A</w:t>
      </w:r>
      <w:r w:rsidR="00BE790F" w:rsidRPr="00BF20DD">
        <w:rPr>
          <w:rFonts w:asciiTheme="minorHAnsi" w:hAnsiTheme="minorHAnsi" w:cstheme="minorHAnsi"/>
          <w:b/>
          <w:sz w:val="24"/>
          <w:szCs w:val="24"/>
        </w:rPr>
        <w:t>3</w:t>
      </w:r>
      <w:r w:rsidR="00BE790F" w:rsidRPr="00BF20DD">
        <w:rPr>
          <w:rFonts w:asciiTheme="minorHAnsi" w:hAnsiTheme="minorHAnsi" w:cstheme="minorHAnsi"/>
          <w:sz w:val="24"/>
          <w:szCs w:val="24"/>
        </w:rPr>
        <w:t xml:space="preserve"> T</w:t>
      </w:r>
      <w:r w:rsidRPr="00BF20DD">
        <w:rPr>
          <w:rFonts w:asciiTheme="minorHAnsi" w:hAnsiTheme="minorHAnsi" w:cstheme="minorHAnsi"/>
          <w:sz w:val="24"/>
          <w:szCs w:val="24"/>
        </w:rPr>
        <w:t>echnické parametry a specifikace</w:t>
      </w:r>
      <w:r w:rsidR="00BE790F" w:rsidRPr="00BF20DD">
        <w:rPr>
          <w:rFonts w:asciiTheme="minorHAnsi" w:hAnsiTheme="minorHAnsi" w:cstheme="minorHAnsi"/>
          <w:sz w:val="24"/>
          <w:szCs w:val="24"/>
        </w:rPr>
        <w:t xml:space="preserve"> - Nástavba sypače pro posyp chemickým materiálem na dvouosé vozidlo 18 t (nosič 4x4)</w:t>
      </w:r>
    </w:p>
    <w:p w:rsidR="00DC7546" w:rsidRPr="00BF20DD" w:rsidRDefault="00DC7546" w:rsidP="00DC7546">
      <w:pPr>
        <w:pStyle w:val="slovanodst"/>
        <w:numPr>
          <w:ilvl w:val="0"/>
          <w:numId w:val="29"/>
        </w:numPr>
        <w:tabs>
          <w:tab w:val="left" w:pos="567"/>
        </w:tabs>
        <w:rPr>
          <w:rFonts w:asciiTheme="minorHAnsi" w:hAnsiTheme="minorHAnsi" w:cstheme="minorHAnsi"/>
          <w:sz w:val="24"/>
          <w:szCs w:val="24"/>
        </w:rPr>
      </w:pPr>
      <w:r w:rsidRPr="00BF20DD">
        <w:rPr>
          <w:rFonts w:asciiTheme="minorHAnsi" w:hAnsiTheme="minorHAnsi" w:cstheme="minorHAnsi"/>
          <w:b/>
          <w:sz w:val="24"/>
          <w:szCs w:val="24"/>
        </w:rPr>
        <w:t>příloha A</w:t>
      </w:r>
      <w:r w:rsidR="00BE790F" w:rsidRPr="00BF20DD">
        <w:rPr>
          <w:rFonts w:asciiTheme="minorHAnsi" w:hAnsiTheme="minorHAnsi" w:cstheme="minorHAnsi"/>
          <w:b/>
          <w:sz w:val="24"/>
          <w:szCs w:val="24"/>
        </w:rPr>
        <w:t>4</w:t>
      </w:r>
      <w:r w:rsidR="00BE790F" w:rsidRPr="00BF20DD">
        <w:rPr>
          <w:rFonts w:asciiTheme="minorHAnsi" w:hAnsiTheme="minorHAnsi" w:cstheme="minorHAnsi"/>
          <w:sz w:val="24"/>
          <w:szCs w:val="24"/>
        </w:rPr>
        <w:t xml:space="preserve"> T</w:t>
      </w:r>
      <w:r w:rsidRPr="00BF20DD">
        <w:rPr>
          <w:rFonts w:asciiTheme="minorHAnsi" w:hAnsiTheme="minorHAnsi" w:cstheme="minorHAnsi"/>
          <w:sz w:val="24"/>
          <w:szCs w:val="24"/>
        </w:rPr>
        <w:t>echnické parametry a specifikace</w:t>
      </w:r>
      <w:r w:rsidR="00BE790F" w:rsidRPr="00BF20DD">
        <w:rPr>
          <w:rFonts w:asciiTheme="minorHAnsi" w:hAnsiTheme="minorHAnsi" w:cstheme="minorHAnsi"/>
          <w:sz w:val="24"/>
          <w:szCs w:val="24"/>
        </w:rPr>
        <w:t xml:space="preserve"> - Sněhový pluh – křídlo s ocelovou radlicí s ocelovým břitem s </w:t>
      </w:r>
      <w:proofErr w:type="spellStart"/>
      <w:r w:rsidR="00BE790F" w:rsidRPr="00BF20DD">
        <w:rPr>
          <w:rFonts w:asciiTheme="minorHAnsi" w:hAnsiTheme="minorHAnsi" w:cstheme="minorHAnsi"/>
          <w:sz w:val="24"/>
          <w:szCs w:val="24"/>
        </w:rPr>
        <w:t>vulkolanovou</w:t>
      </w:r>
      <w:proofErr w:type="spellEnd"/>
      <w:r w:rsidR="00BE790F" w:rsidRPr="00BF20DD">
        <w:rPr>
          <w:rFonts w:asciiTheme="minorHAnsi" w:hAnsiTheme="minorHAnsi" w:cstheme="minorHAnsi"/>
          <w:sz w:val="24"/>
          <w:szCs w:val="24"/>
        </w:rPr>
        <w:t xml:space="preserve"> podložkou a druhým </w:t>
      </w:r>
      <w:proofErr w:type="spellStart"/>
      <w:r w:rsidR="00BE790F" w:rsidRPr="00BF20DD">
        <w:rPr>
          <w:rFonts w:asciiTheme="minorHAnsi" w:hAnsiTheme="minorHAnsi" w:cstheme="minorHAnsi"/>
          <w:sz w:val="24"/>
          <w:szCs w:val="24"/>
        </w:rPr>
        <w:t>podklápěným</w:t>
      </w:r>
      <w:proofErr w:type="spellEnd"/>
      <w:r w:rsidR="00BE790F" w:rsidRPr="00BF20DD">
        <w:rPr>
          <w:rFonts w:asciiTheme="minorHAnsi" w:hAnsiTheme="minorHAnsi" w:cstheme="minorHAnsi"/>
          <w:sz w:val="24"/>
          <w:szCs w:val="24"/>
        </w:rPr>
        <w:t xml:space="preserve"> </w:t>
      </w:r>
      <w:proofErr w:type="spellStart"/>
      <w:r w:rsidR="00BE790F" w:rsidRPr="00BF20DD">
        <w:rPr>
          <w:rFonts w:asciiTheme="minorHAnsi" w:hAnsiTheme="minorHAnsi" w:cstheme="minorHAnsi"/>
          <w:sz w:val="24"/>
          <w:szCs w:val="24"/>
        </w:rPr>
        <w:t>vulkolanovým</w:t>
      </w:r>
      <w:proofErr w:type="spellEnd"/>
      <w:r w:rsidR="00BE790F" w:rsidRPr="00BF20DD">
        <w:rPr>
          <w:rFonts w:asciiTheme="minorHAnsi" w:hAnsiTheme="minorHAnsi" w:cstheme="minorHAnsi"/>
          <w:sz w:val="24"/>
          <w:szCs w:val="24"/>
        </w:rPr>
        <w:t xml:space="preserve"> břitem na dvouosé vozidlo 18 t (nosič 4x4)</w:t>
      </w:r>
    </w:p>
    <w:p w:rsidR="00EE6E8D" w:rsidRPr="00BF20DD" w:rsidRDefault="00EE6E8D" w:rsidP="00EE6E8D">
      <w:pPr>
        <w:pStyle w:val="slovanodst"/>
        <w:numPr>
          <w:ilvl w:val="0"/>
          <w:numId w:val="29"/>
        </w:numPr>
        <w:tabs>
          <w:tab w:val="left" w:pos="567"/>
        </w:tabs>
        <w:rPr>
          <w:rFonts w:asciiTheme="minorHAnsi" w:hAnsiTheme="minorHAnsi" w:cstheme="minorHAnsi"/>
          <w:sz w:val="24"/>
          <w:szCs w:val="24"/>
        </w:rPr>
      </w:pPr>
      <w:r w:rsidRPr="00BF20DD">
        <w:rPr>
          <w:rFonts w:asciiTheme="minorHAnsi" w:hAnsiTheme="minorHAnsi" w:cstheme="minorHAnsi"/>
          <w:b/>
          <w:sz w:val="24"/>
          <w:szCs w:val="24"/>
        </w:rPr>
        <w:t>příloha A</w:t>
      </w:r>
      <w:r w:rsidR="00BE790F" w:rsidRPr="00BF20DD">
        <w:rPr>
          <w:rFonts w:asciiTheme="minorHAnsi" w:hAnsiTheme="minorHAnsi" w:cstheme="minorHAnsi"/>
          <w:b/>
          <w:sz w:val="24"/>
          <w:szCs w:val="24"/>
        </w:rPr>
        <w:t>5</w:t>
      </w:r>
      <w:r w:rsidRPr="00BF20DD">
        <w:rPr>
          <w:rFonts w:asciiTheme="minorHAnsi" w:hAnsiTheme="minorHAnsi" w:cstheme="minorHAnsi"/>
          <w:sz w:val="24"/>
          <w:szCs w:val="24"/>
        </w:rPr>
        <w:t xml:space="preserve"> Údaje, které jsou součástí ujednání a nebudou zveřejněny v Registru smluv</w:t>
      </w:r>
    </w:p>
    <w:p w:rsidR="00EE6E8D" w:rsidRPr="00BF20DD" w:rsidRDefault="00EE6E8D" w:rsidP="00EE6E8D">
      <w:pPr>
        <w:pStyle w:val="slovanodst"/>
        <w:numPr>
          <w:ilvl w:val="0"/>
          <w:numId w:val="0"/>
        </w:numPr>
        <w:tabs>
          <w:tab w:val="left" w:pos="567"/>
        </w:tabs>
        <w:ind w:left="567"/>
        <w:rPr>
          <w:rFonts w:asciiTheme="minorHAnsi" w:hAnsiTheme="minorHAnsi" w:cstheme="minorHAnsi"/>
          <w:sz w:val="24"/>
          <w:szCs w:val="24"/>
        </w:rPr>
      </w:pPr>
    </w:p>
    <w:p w:rsidR="00EE6E8D" w:rsidRPr="00BF20DD" w:rsidRDefault="00EE6E8D" w:rsidP="00EE6E8D">
      <w:pPr>
        <w:spacing w:after="120"/>
        <w:jc w:val="both"/>
        <w:rPr>
          <w:rFonts w:asciiTheme="minorHAnsi" w:hAnsiTheme="minorHAnsi" w:cstheme="minorHAnsi"/>
          <w:caps/>
          <w:sz w:val="24"/>
          <w:szCs w:val="24"/>
        </w:rPr>
      </w:pPr>
      <w:r w:rsidRPr="00BF20DD">
        <w:rPr>
          <w:rFonts w:asciiTheme="minorHAnsi" w:hAnsiTheme="minorHAnsi" w:cstheme="minorHAnsi"/>
          <w:caps/>
          <w:sz w:val="24"/>
          <w:szCs w:val="24"/>
        </w:rPr>
        <w:t>NA DŮKAZ SVÉHO SOUHLASU S OBSAHEM TÉTO smlouvy K NÍ SMLUVNÍ STRANY PŘIPOJILY SVÉ UZNÁVANÉ ELEKTRONICKÉ PODPISY DLE ZÁKONA Č. 297/2016 SB., O SLUŽBÁCH VYTVÁŘEJÍCÍCH DŮVĚRU PRO ELEKTRONICKÉ TRANSAKCE, VE ZNĚNÍ POZDĚJŠÍCH PŘEDPISŮ.</w:t>
      </w:r>
    </w:p>
    <w:p w:rsidR="00D63D8E" w:rsidRPr="00BF20DD" w:rsidRDefault="00D63D8E" w:rsidP="00BE790F">
      <w:pPr>
        <w:rPr>
          <w:rFonts w:asciiTheme="minorHAnsi" w:hAnsiTheme="minorHAnsi" w:cstheme="minorHAnsi"/>
          <w:sz w:val="24"/>
          <w:szCs w:val="24"/>
        </w:rPr>
      </w:pPr>
    </w:p>
    <w:p w:rsidR="00BE790F" w:rsidRPr="00BF20DD" w:rsidRDefault="00BE790F" w:rsidP="00BE790F">
      <w:pPr>
        <w:rPr>
          <w:rFonts w:asciiTheme="minorHAnsi" w:hAnsiTheme="minorHAnsi" w:cstheme="minorHAnsi"/>
          <w:sz w:val="24"/>
          <w:szCs w:val="24"/>
        </w:rPr>
      </w:pPr>
      <w:r w:rsidRPr="00BF20DD">
        <w:rPr>
          <w:rFonts w:asciiTheme="minorHAnsi" w:hAnsiTheme="minorHAnsi" w:cstheme="minorHAnsi"/>
          <w:sz w:val="24"/>
          <w:szCs w:val="24"/>
        </w:rPr>
        <w:t>V……………………………….</w:t>
      </w:r>
      <w:r w:rsidRPr="00BF20DD">
        <w:rPr>
          <w:rFonts w:asciiTheme="minorHAnsi" w:hAnsiTheme="minorHAnsi" w:cstheme="minorHAnsi"/>
          <w:sz w:val="24"/>
          <w:szCs w:val="24"/>
        </w:rPr>
        <w:tab/>
      </w:r>
      <w:r w:rsidRPr="00BF20DD">
        <w:rPr>
          <w:rFonts w:asciiTheme="minorHAnsi" w:hAnsiTheme="minorHAnsi" w:cstheme="minorHAnsi"/>
          <w:sz w:val="24"/>
          <w:szCs w:val="24"/>
        </w:rPr>
        <w:tab/>
      </w:r>
      <w:r w:rsidRPr="00BF20DD">
        <w:rPr>
          <w:rFonts w:asciiTheme="minorHAnsi" w:hAnsiTheme="minorHAnsi" w:cstheme="minorHAnsi"/>
          <w:sz w:val="24"/>
          <w:szCs w:val="24"/>
        </w:rPr>
        <w:tab/>
      </w:r>
      <w:r w:rsidRPr="00BF20DD">
        <w:rPr>
          <w:rFonts w:asciiTheme="minorHAnsi" w:hAnsiTheme="minorHAnsi" w:cstheme="minorHAnsi"/>
          <w:sz w:val="24"/>
          <w:szCs w:val="24"/>
        </w:rPr>
        <w:tab/>
      </w:r>
      <w:r w:rsidRPr="00BF20DD">
        <w:rPr>
          <w:rFonts w:asciiTheme="minorHAnsi" w:hAnsiTheme="minorHAnsi" w:cstheme="minorHAnsi"/>
          <w:sz w:val="24"/>
          <w:szCs w:val="24"/>
        </w:rPr>
        <w:tab/>
        <w:t>V Jihlavě</w:t>
      </w:r>
    </w:p>
    <w:p w:rsidR="00BE790F" w:rsidRPr="00BF20DD" w:rsidRDefault="00BE790F" w:rsidP="00BE790F">
      <w:pPr>
        <w:rPr>
          <w:rFonts w:asciiTheme="minorHAnsi" w:hAnsiTheme="minorHAnsi" w:cstheme="minorHAnsi"/>
          <w:sz w:val="24"/>
          <w:szCs w:val="24"/>
        </w:rPr>
      </w:pPr>
    </w:p>
    <w:p w:rsidR="00BE790F" w:rsidRPr="00BF20DD" w:rsidRDefault="00BE790F" w:rsidP="00BE790F">
      <w:pPr>
        <w:rPr>
          <w:rFonts w:asciiTheme="minorHAnsi" w:hAnsiTheme="minorHAnsi" w:cstheme="minorHAnsi"/>
          <w:sz w:val="24"/>
          <w:szCs w:val="24"/>
        </w:rPr>
      </w:pPr>
    </w:p>
    <w:p w:rsidR="00BE790F" w:rsidRPr="00BF20DD" w:rsidRDefault="00BE790F" w:rsidP="00BE790F">
      <w:pPr>
        <w:rPr>
          <w:rFonts w:asciiTheme="minorHAnsi" w:hAnsiTheme="minorHAnsi" w:cstheme="minorHAnsi"/>
          <w:sz w:val="24"/>
          <w:szCs w:val="24"/>
        </w:rPr>
      </w:pPr>
    </w:p>
    <w:p w:rsidR="00BE790F" w:rsidRPr="00BF20DD" w:rsidRDefault="00BE790F" w:rsidP="00BE790F">
      <w:pPr>
        <w:spacing w:after="0" w:line="240" w:lineRule="auto"/>
        <w:rPr>
          <w:rFonts w:asciiTheme="minorHAnsi" w:hAnsiTheme="minorHAnsi" w:cstheme="minorHAnsi"/>
          <w:sz w:val="24"/>
          <w:szCs w:val="24"/>
        </w:rPr>
      </w:pPr>
      <w:r w:rsidRPr="00BF20DD">
        <w:rPr>
          <w:rFonts w:asciiTheme="minorHAnsi" w:hAnsiTheme="minorHAnsi" w:cstheme="minorHAnsi"/>
          <w:sz w:val="24"/>
          <w:szCs w:val="24"/>
        </w:rPr>
        <w:t>……………………………….</w:t>
      </w:r>
      <w:r w:rsidRPr="00BF20DD">
        <w:rPr>
          <w:rFonts w:asciiTheme="minorHAnsi" w:hAnsiTheme="minorHAnsi" w:cstheme="minorHAnsi"/>
          <w:sz w:val="24"/>
          <w:szCs w:val="24"/>
        </w:rPr>
        <w:tab/>
      </w:r>
      <w:r w:rsidRPr="00BF20DD">
        <w:rPr>
          <w:rFonts w:asciiTheme="minorHAnsi" w:hAnsiTheme="minorHAnsi" w:cstheme="minorHAnsi"/>
          <w:sz w:val="24"/>
          <w:szCs w:val="24"/>
        </w:rPr>
        <w:tab/>
      </w:r>
      <w:r w:rsidRPr="00BF20DD">
        <w:rPr>
          <w:rFonts w:asciiTheme="minorHAnsi" w:hAnsiTheme="minorHAnsi" w:cstheme="minorHAnsi"/>
          <w:sz w:val="24"/>
          <w:szCs w:val="24"/>
        </w:rPr>
        <w:tab/>
      </w:r>
      <w:r w:rsidRPr="00BF20DD">
        <w:rPr>
          <w:rFonts w:asciiTheme="minorHAnsi" w:hAnsiTheme="minorHAnsi" w:cstheme="minorHAnsi"/>
          <w:sz w:val="24"/>
          <w:szCs w:val="24"/>
        </w:rPr>
        <w:tab/>
      </w:r>
      <w:r w:rsidRPr="00BF20DD">
        <w:rPr>
          <w:rFonts w:asciiTheme="minorHAnsi" w:hAnsiTheme="minorHAnsi" w:cstheme="minorHAnsi"/>
          <w:sz w:val="24"/>
          <w:szCs w:val="24"/>
        </w:rPr>
        <w:tab/>
      </w:r>
      <w:r w:rsidRPr="00BF20DD">
        <w:rPr>
          <w:rFonts w:asciiTheme="minorHAnsi" w:hAnsiTheme="minorHAnsi" w:cstheme="minorHAnsi"/>
          <w:sz w:val="24"/>
          <w:szCs w:val="24"/>
        </w:rPr>
        <w:tab/>
        <w:t>……………………………….</w:t>
      </w:r>
    </w:p>
    <w:p w:rsidR="00BE790F" w:rsidRPr="00BF20DD" w:rsidRDefault="00BE790F" w:rsidP="00BE790F">
      <w:pPr>
        <w:widowControl w:val="0"/>
        <w:overflowPunct w:val="0"/>
        <w:autoSpaceDE w:val="0"/>
        <w:autoSpaceDN w:val="0"/>
        <w:adjustRightInd w:val="0"/>
        <w:spacing w:after="0" w:line="240" w:lineRule="auto"/>
        <w:textAlignment w:val="baseline"/>
        <w:rPr>
          <w:rFonts w:asciiTheme="minorHAnsi" w:eastAsia="Times New Roman" w:hAnsiTheme="minorHAnsi" w:cstheme="minorHAnsi"/>
          <w:color w:val="000000" w:themeColor="text1"/>
          <w:sz w:val="20"/>
          <w:szCs w:val="20"/>
          <w:lang w:eastAsia="cs-CZ"/>
        </w:rPr>
      </w:pPr>
      <w:r w:rsidRPr="00BF20DD">
        <w:rPr>
          <w:rFonts w:asciiTheme="minorHAnsi" w:eastAsia="Times New Roman" w:hAnsiTheme="minorHAnsi" w:cstheme="minorHAnsi"/>
          <w:i/>
          <w:color w:val="000000" w:themeColor="text1"/>
          <w:sz w:val="20"/>
          <w:szCs w:val="20"/>
          <w:lang w:eastAsia="cs-CZ"/>
        </w:rPr>
        <w:t>Titul, jméno, příjmení a funkce osoby</w:t>
      </w:r>
      <w:r w:rsidRPr="00BF20DD">
        <w:rPr>
          <w:rFonts w:asciiTheme="minorHAnsi" w:eastAsia="Times New Roman" w:hAnsiTheme="minorHAnsi" w:cstheme="minorHAnsi"/>
          <w:i/>
          <w:color w:val="000000" w:themeColor="text1"/>
          <w:sz w:val="20"/>
          <w:szCs w:val="20"/>
          <w:lang w:eastAsia="cs-CZ"/>
        </w:rPr>
        <w:tab/>
      </w:r>
      <w:r w:rsidRPr="00BF20DD">
        <w:rPr>
          <w:rFonts w:asciiTheme="minorHAnsi" w:eastAsia="Times New Roman" w:hAnsiTheme="minorHAnsi" w:cstheme="minorHAnsi"/>
          <w:i/>
          <w:color w:val="000000" w:themeColor="text1"/>
          <w:sz w:val="20"/>
          <w:szCs w:val="20"/>
          <w:lang w:eastAsia="cs-CZ"/>
        </w:rPr>
        <w:tab/>
      </w:r>
      <w:r w:rsidRPr="00BF20DD">
        <w:rPr>
          <w:rFonts w:asciiTheme="minorHAnsi" w:eastAsia="Times New Roman" w:hAnsiTheme="minorHAnsi" w:cstheme="minorHAnsi"/>
          <w:i/>
          <w:color w:val="000000" w:themeColor="text1"/>
          <w:sz w:val="20"/>
          <w:szCs w:val="20"/>
          <w:lang w:eastAsia="cs-CZ"/>
        </w:rPr>
        <w:tab/>
      </w:r>
      <w:r w:rsidR="00D63D8E" w:rsidRPr="00BF20DD">
        <w:rPr>
          <w:rFonts w:asciiTheme="minorHAnsi" w:eastAsia="Times New Roman" w:hAnsiTheme="minorHAnsi" w:cstheme="minorHAnsi"/>
          <w:i/>
          <w:color w:val="000000" w:themeColor="text1"/>
          <w:sz w:val="20"/>
          <w:szCs w:val="20"/>
          <w:lang w:eastAsia="cs-CZ"/>
        </w:rPr>
        <w:tab/>
      </w:r>
      <w:r w:rsidRPr="00BF20DD">
        <w:rPr>
          <w:rFonts w:asciiTheme="minorHAnsi" w:hAnsiTheme="minorHAnsi" w:cstheme="minorHAnsi"/>
          <w:sz w:val="20"/>
          <w:szCs w:val="20"/>
        </w:rPr>
        <w:t>Krajská správa a údržba silnic</w:t>
      </w:r>
    </w:p>
    <w:p w:rsidR="00BE790F" w:rsidRPr="00BF20DD" w:rsidRDefault="00BE790F" w:rsidP="00BE790F">
      <w:pPr>
        <w:spacing w:after="0" w:line="240" w:lineRule="auto"/>
        <w:ind w:left="5664" w:hanging="5664"/>
        <w:rPr>
          <w:rFonts w:asciiTheme="minorHAnsi" w:hAnsiTheme="minorHAnsi" w:cstheme="minorHAnsi"/>
          <w:sz w:val="20"/>
          <w:szCs w:val="20"/>
        </w:rPr>
      </w:pPr>
      <w:r w:rsidRPr="00BF20DD">
        <w:rPr>
          <w:rFonts w:asciiTheme="minorHAnsi" w:eastAsia="Times New Roman" w:hAnsiTheme="minorHAnsi" w:cstheme="minorHAnsi"/>
          <w:i/>
          <w:color w:val="000000" w:themeColor="text1"/>
          <w:sz w:val="20"/>
          <w:szCs w:val="20"/>
          <w:lang w:eastAsia="cs-CZ"/>
        </w:rPr>
        <w:t xml:space="preserve">oprávněné jednat za </w:t>
      </w:r>
      <w:r w:rsidR="00234364" w:rsidRPr="00BF20DD">
        <w:rPr>
          <w:rFonts w:asciiTheme="minorHAnsi" w:eastAsia="Times New Roman" w:hAnsiTheme="minorHAnsi" w:cstheme="minorHAnsi"/>
          <w:i/>
          <w:color w:val="000000" w:themeColor="text1"/>
          <w:sz w:val="20"/>
          <w:szCs w:val="20"/>
          <w:lang w:eastAsia="cs-CZ"/>
        </w:rPr>
        <w:t>prodávajícího</w:t>
      </w:r>
      <w:r w:rsidRPr="00BF20DD">
        <w:rPr>
          <w:rFonts w:asciiTheme="minorHAnsi" w:hAnsiTheme="minorHAnsi" w:cstheme="minorHAnsi"/>
          <w:sz w:val="20"/>
          <w:szCs w:val="20"/>
        </w:rPr>
        <w:tab/>
        <w:t>Vysočiny, příspěvková organizace</w:t>
      </w:r>
    </w:p>
    <w:p w:rsidR="00BE790F" w:rsidRPr="00BF20DD" w:rsidRDefault="00BE790F" w:rsidP="00BE790F">
      <w:pPr>
        <w:spacing w:after="0" w:line="240" w:lineRule="auto"/>
        <w:ind w:left="4956" w:firstLine="708"/>
        <w:rPr>
          <w:rFonts w:asciiTheme="minorHAnsi" w:hAnsiTheme="minorHAnsi" w:cstheme="minorHAnsi"/>
          <w:sz w:val="24"/>
          <w:szCs w:val="24"/>
        </w:rPr>
      </w:pPr>
      <w:r w:rsidRPr="00BF20DD">
        <w:rPr>
          <w:rFonts w:asciiTheme="minorHAnsi" w:hAnsiTheme="minorHAnsi" w:cstheme="minorHAnsi"/>
          <w:sz w:val="20"/>
          <w:szCs w:val="20"/>
        </w:rPr>
        <w:t>ředitel organizace</w:t>
      </w:r>
    </w:p>
    <w:p w:rsidR="00BE790F" w:rsidRPr="00BF20DD" w:rsidRDefault="00BE790F" w:rsidP="00EE6E8D">
      <w:pPr>
        <w:spacing w:after="120"/>
        <w:jc w:val="both"/>
        <w:rPr>
          <w:rFonts w:asciiTheme="minorHAnsi" w:hAnsiTheme="minorHAnsi" w:cstheme="minorHAnsi"/>
          <w:caps/>
          <w:sz w:val="24"/>
          <w:szCs w:val="24"/>
        </w:rPr>
      </w:pPr>
    </w:p>
    <w:p w:rsidR="00EE6E8D" w:rsidRPr="00BF20DD" w:rsidRDefault="00EE6E8D" w:rsidP="00EE6E8D">
      <w:pPr>
        <w:tabs>
          <w:tab w:val="left" w:pos="3620"/>
        </w:tabs>
        <w:jc w:val="right"/>
        <w:rPr>
          <w:rFonts w:asciiTheme="minorHAnsi" w:hAnsiTheme="minorHAnsi" w:cstheme="minorHAnsi"/>
          <w:b/>
          <w:sz w:val="24"/>
          <w:szCs w:val="24"/>
        </w:rPr>
      </w:pPr>
      <w:r w:rsidRPr="00BF20DD">
        <w:rPr>
          <w:rFonts w:asciiTheme="minorHAnsi" w:hAnsiTheme="minorHAnsi" w:cstheme="minorHAnsi"/>
          <w:sz w:val="24"/>
          <w:szCs w:val="24"/>
          <w:highlight w:val="yellow"/>
        </w:rPr>
        <w:br w:type="page"/>
      </w:r>
      <w:r w:rsidRPr="00BF20DD">
        <w:rPr>
          <w:rFonts w:asciiTheme="minorHAnsi" w:hAnsiTheme="minorHAnsi" w:cstheme="minorHAnsi"/>
          <w:b/>
          <w:sz w:val="24"/>
          <w:szCs w:val="24"/>
        </w:rPr>
        <w:lastRenderedPageBreak/>
        <w:t>Příloha A1</w:t>
      </w:r>
      <w:r w:rsidR="00BE790F" w:rsidRPr="00BF20DD">
        <w:rPr>
          <w:rFonts w:asciiTheme="minorHAnsi" w:hAnsiTheme="minorHAnsi" w:cstheme="minorHAnsi"/>
          <w:b/>
          <w:sz w:val="24"/>
          <w:szCs w:val="24"/>
        </w:rPr>
        <w:t>-A4</w:t>
      </w:r>
    </w:p>
    <w:p w:rsidR="00AD5A1C" w:rsidRPr="00BF20DD" w:rsidRDefault="00AD5A1C" w:rsidP="00AD5A1C">
      <w:pPr>
        <w:spacing w:after="120" w:line="240" w:lineRule="auto"/>
        <w:jc w:val="center"/>
        <w:rPr>
          <w:rFonts w:asciiTheme="minorHAnsi" w:hAnsiTheme="minorHAnsi" w:cstheme="minorHAnsi"/>
          <w:b/>
          <w:sz w:val="24"/>
          <w:szCs w:val="24"/>
        </w:rPr>
      </w:pPr>
      <w:r w:rsidRPr="00BF20DD">
        <w:rPr>
          <w:rFonts w:asciiTheme="minorHAnsi" w:hAnsiTheme="minorHAnsi" w:cstheme="minorHAnsi"/>
          <w:b/>
          <w:sz w:val="24"/>
          <w:szCs w:val="24"/>
        </w:rPr>
        <w:t>Technické parametry a sp</w:t>
      </w:r>
      <w:bookmarkStart w:id="2" w:name="_GoBack"/>
      <w:bookmarkEnd w:id="2"/>
      <w:r w:rsidRPr="00BF20DD">
        <w:rPr>
          <w:rFonts w:asciiTheme="minorHAnsi" w:hAnsiTheme="minorHAnsi" w:cstheme="minorHAnsi"/>
          <w:b/>
          <w:sz w:val="24"/>
          <w:szCs w:val="24"/>
        </w:rPr>
        <w:t>ecifikace</w:t>
      </w:r>
    </w:p>
    <w:p w:rsidR="00AD5A1C" w:rsidRPr="00BF20DD" w:rsidRDefault="00AD5A1C" w:rsidP="00AD5A1C">
      <w:pPr>
        <w:spacing w:after="120" w:line="240" w:lineRule="auto"/>
        <w:jc w:val="center"/>
        <w:rPr>
          <w:rFonts w:asciiTheme="minorHAnsi" w:hAnsiTheme="minorHAnsi" w:cstheme="minorHAnsi"/>
          <w:i/>
          <w:sz w:val="24"/>
          <w:szCs w:val="24"/>
        </w:rPr>
      </w:pPr>
      <w:r w:rsidRPr="00BF20DD">
        <w:rPr>
          <w:rFonts w:asciiTheme="minorHAnsi" w:hAnsiTheme="minorHAnsi" w:cstheme="minorHAnsi"/>
          <w:i/>
          <w:color w:val="FF0000"/>
          <w:sz w:val="24"/>
          <w:szCs w:val="24"/>
        </w:rPr>
        <w:t>(budou vloženy podle nabídky před uzavřením smlouvy)</w:t>
      </w:r>
    </w:p>
    <w:p w:rsidR="00AD5A1C" w:rsidRPr="00BF20DD" w:rsidRDefault="00AD5A1C">
      <w:pPr>
        <w:spacing w:after="0" w:line="240" w:lineRule="auto"/>
        <w:rPr>
          <w:rFonts w:asciiTheme="minorHAnsi" w:hAnsiTheme="minorHAnsi" w:cstheme="minorHAnsi"/>
          <w:sz w:val="24"/>
          <w:szCs w:val="24"/>
        </w:rPr>
      </w:pPr>
      <w:r w:rsidRPr="00BF20DD">
        <w:rPr>
          <w:rFonts w:asciiTheme="minorHAnsi" w:hAnsiTheme="minorHAnsi" w:cstheme="minorHAnsi"/>
          <w:sz w:val="24"/>
          <w:szCs w:val="24"/>
        </w:rPr>
        <w:br w:type="page"/>
      </w:r>
    </w:p>
    <w:p w:rsidR="00EE6E8D" w:rsidRPr="00BF20DD" w:rsidRDefault="00EE6E8D" w:rsidP="00EE6E8D">
      <w:pPr>
        <w:tabs>
          <w:tab w:val="left" w:pos="3620"/>
        </w:tabs>
        <w:jc w:val="right"/>
        <w:rPr>
          <w:rFonts w:asciiTheme="minorHAnsi" w:hAnsiTheme="minorHAnsi" w:cstheme="minorHAnsi"/>
          <w:b/>
          <w:sz w:val="24"/>
          <w:szCs w:val="24"/>
        </w:rPr>
      </w:pPr>
      <w:r w:rsidRPr="00BF20DD">
        <w:rPr>
          <w:rFonts w:asciiTheme="minorHAnsi" w:hAnsiTheme="minorHAnsi" w:cstheme="minorHAnsi"/>
          <w:b/>
          <w:sz w:val="24"/>
          <w:szCs w:val="24"/>
        </w:rPr>
        <w:lastRenderedPageBreak/>
        <w:t>Příloha A</w:t>
      </w:r>
      <w:r w:rsidR="00BE790F" w:rsidRPr="00BF20DD">
        <w:rPr>
          <w:rFonts w:asciiTheme="minorHAnsi" w:hAnsiTheme="minorHAnsi" w:cstheme="minorHAnsi"/>
          <w:b/>
          <w:sz w:val="24"/>
          <w:szCs w:val="24"/>
        </w:rPr>
        <w:t>5</w:t>
      </w:r>
    </w:p>
    <w:p w:rsidR="00EE6E8D" w:rsidRPr="00BF20DD" w:rsidRDefault="00EE6E8D" w:rsidP="00EE6E8D">
      <w:pPr>
        <w:jc w:val="center"/>
        <w:rPr>
          <w:rFonts w:asciiTheme="minorHAnsi" w:hAnsiTheme="minorHAnsi" w:cstheme="minorHAnsi"/>
          <w:b/>
          <w:sz w:val="28"/>
          <w:szCs w:val="28"/>
        </w:rPr>
      </w:pPr>
      <w:r w:rsidRPr="00BF20DD">
        <w:rPr>
          <w:rFonts w:asciiTheme="minorHAnsi" w:hAnsiTheme="minorHAnsi" w:cstheme="minorHAnsi"/>
          <w:b/>
          <w:sz w:val="28"/>
          <w:szCs w:val="28"/>
        </w:rPr>
        <w:t>Údaje, které jsou součástí ujednání a nebudou zveřejněny v Registru smluv:</w:t>
      </w:r>
    </w:p>
    <w:p w:rsidR="00966D86" w:rsidRPr="00BF20DD" w:rsidRDefault="00966D86" w:rsidP="00966D86">
      <w:pPr>
        <w:spacing w:after="120" w:line="240" w:lineRule="auto"/>
        <w:jc w:val="center"/>
        <w:rPr>
          <w:rFonts w:asciiTheme="minorHAnsi" w:hAnsiTheme="minorHAnsi" w:cstheme="minorHAnsi"/>
          <w:i/>
          <w:sz w:val="24"/>
          <w:szCs w:val="24"/>
        </w:rPr>
      </w:pPr>
      <w:r w:rsidRPr="00BF20DD">
        <w:rPr>
          <w:rFonts w:asciiTheme="minorHAnsi" w:hAnsiTheme="minorHAnsi" w:cstheme="minorHAnsi"/>
          <w:i/>
          <w:color w:val="FF0000"/>
          <w:sz w:val="24"/>
          <w:szCs w:val="24"/>
        </w:rPr>
        <w:t>(budou doplněny nejpozději před uzavřením smlouvy)</w:t>
      </w:r>
    </w:p>
    <w:p w:rsidR="00EE6E8D" w:rsidRPr="00BF20DD" w:rsidRDefault="00EE6E8D" w:rsidP="00EE6E8D">
      <w:pPr>
        <w:jc w:val="center"/>
        <w:rPr>
          <w:rFonts w:asciiTheme="minorHAnsi" w:hAnsiTheme="minorHAnsi" w:cstheme="minorHAnsi"/>
          <w:b/>
          <w:sz w:val="24"/>
          <w:szCs w:val="24"/>
        </w:rPr>
      </w:pPr>
    </w:p>
    <w:p w:rsidR="00EE6E8D" w:rsidRPr="00BF20DD" w:rsidRDefault="00EE6E8D" w:rsidP="00EE6E8D">
      <w:pPr>
        <w:rPr>
          <w:rFonts w:asciiTheme="minorHAnsi" w:hAnsiTheme="minorHAnsi" w:cstheme="minorHAnsi"/>
          <w:sz w:val="24"/>
          <w:szCs w:val="24"/>
        </w:rPr>
      </w:pPr>
      <w:r w:rsidRPr="00BF20DD">
        <w:rPr>
          <w:rFonts w:asciiTheme="minorHAnsi" w:hAnsiTheme="minorHAnsi" w:cstheme="minorHAnsi"/>
          <w:b/>
          <w:sz w:val="24"/>
          <w:szCs w:val="24"/>
        </w:rPr>
        <w:t>Krajská správa a údržba silnic Vysočiny, příspěvková organizace</w:t>
      </w:r>
    </w:p>
    <w:p w:rsidR="00EE6E8D" w:rsidRPr="00BF20DD" w:rsidRDefault="00EE6E8D" w:rsidP="00EE6E8D">
      <w:pPr>
        <w:rPr>
          <w:rFonts w:asciiTheme="minorHAnsi" w:hAnsiTheme="minorHAnsi" w:cstheme="minorHAnsi"/>
          <w:sz w:val="24"/>
          <w:szCs w:val="24"/>
        </w:rPr>
      </w:pPr>
      <w:r w:rsidRPr="00BF20DD">
        <w:rPr>
          <w:rFonts w:asciiTheme="minorHAnsi" w:hAnsiTheme="minorHAnsi" w:cstheme="minorHAnsi"/>
          <w:sz w:val="24"/>
          <w:szCs w:val="24"/>
        </w:rPr>
        <w:t>IČO:</w:t>
      </w:r>
      <w:r w:rsidRPr="00BF20DD">
        <w:rPr>
          <w:rFonts w:asciiTheme="minorHAnsi" w:hAnsiTheme="minorHAnsi" w:cstheme="minorHAnsi"/>
          <w:sz w:val="24"/>
          <w:szCs w:val="24"/>
        </w:rPr>
        <w:tab/>
      </w:r>
      <w:r w:rsidRPr="00BF20DD">
        <w:rPr>
          <w:rFonts w:asciiTheme="minorHAnsi" w:hAnsiTheme="minorHAnsi" w:cstheme="minorHAnsi"/>
          <w:sz w:val="24"/>
          <w:szCs w:val="24"/>
        </w:rPr>
        <w:tab/>
      </w:r>
      <w:r w:rsidRPr="00BF20DD">
        <w:rPr>
          <w:rFonts w:asciiTheme="minorHAnsi" w:hAnsiTheme="minorHAnsi" w:cstheme="minorHAnsi"/>
          <w:sz w:val="24"/>
          <w:szCs w:val="24"/>
        </w:rPr>
        <w:tab/>
        <w:t>00090450</w:t>
      </w:r>
    </w:p>
    <w:p w:rsidR="00EE6E8D" w:rsidRPr="00BF20DD" w:rsidRDefault="00EE6E8D" w:rsidP="00EE6E8D">
      <w:pPr>
        <w:rPr>
          <w:rFonts w:asciiTheme="minorHAnsi" w:hAnsiTheme="minorHAnsi" w:cstheme="minorHAnsi"/>
          <w:b/>
          <w:sz w:val="24"/>
          <w:szCs w:val="24"/>
        </w:rPr>
      </w:pPr>
      <w:r w:rsidRPr="00BF20DD">
        <w:rPr>
          <w:rFonts w:asciiTheme="minorHAnsi" w:hAnsiTheme="minorHAnsi" w:cstheme="minorHAnsi"/>
          <w:sz w:val="24"/>
          <w:szCs w:val="24"/>
        </w:rPr>
        <w:t xml:space="preserve">Číslo účtu: </w:t>
      </w:r>
      <w:r w:rsidRPr="00BF20DD">
        <w:rPr>
          <w:rFonts w:asciiTheme="minorHAnsi" w:hAnsiTheme="minorHAnsi" w:cstheme="minorHAnsi"/>
          <w:sz w:val="24"/>
          <w:szCs w:val="24"/>
        </w:rPr>
        <w:tab/>
      </w:r>
      <w:r w:rsidRPr="00BF20DD">
        <w:rPr>
          <w:rFonts w:asciiTheme="minorHAnsi" w:hAnsiTheme="minorHAnsi" w:cstheme="minorHAnsi"/>
          <w:sz w:val="24"/>
          <w:szCs w:val="24"/>
        </w:rPr>
        <w:tab/>
        <w:t>18330681/0100</w:t>
      </w:r>
    </w:p>
    <w:p w:rsidR="00EE6E8D" w:rsidRPr="00BF20DD" w:rsidRDefault="00EE6E8D" w:rsidP="00EE6E8D">
      <w:pPr>
        <w:rPr>
          <w:rFonts w:asciiTheme="minorHAnsi" w:hAnsiTheme="minorHAnsi" w:cstheme="minorHAnsi"/>
          <w:b/>
          <w:sz w:val="24"/>
          <w:szCs w:val="24"/>
        </w:rPr>
      </w:pPr>
    </w:p>
    <w:p w:rsidR="00EE6E8D" w:rsidRPr="00BF20DD" w:rsidRDefault="00EE6E8D" w:rsidP="00EE6E8D">
      <w:pPr>
        <w:tabs>
          <w:tab w:val="left" w:pos="0"/>
        </w:tabs>
        <w:spacing w:after="120"/>
        <w:jc w:val="both"/>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Osoba pověřená jednat jménem kupujícího ve věcech plnění a převzetí zboží</w:t>
      </w:r>
      <w:r w:rsidRPr="00BF20DD">
        <w:rPr>
          <w:rFonts w:asciiTheme="minorHAnsi" w:hAnsiTheme="minorHAnsi" w:cstheme="minorHAnsi"/>
          <w:sz w:val="24"/>
          <w:szCs w:val="24"/>
        </w:rPr>
        <w:t xml:space="preserve">: </w:t>
      </w:r>
    </w:p>
    <w:p w:rsidR="00EE6E8D" w:rsidRPr="00BF20D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lang w:val="cs-CZ"/>
        </w:rPr>
      </w:pPr>
      <w:r w:rsidRPr="00BF20DD">
        <w:rPr>
          <w:rFonts w:asciiTheme="minorHAnsi" w:hAnsiTheme="minorHAnsi" w:cstheme="minorHAnsi"/>
          <w:color w:val="FF0000"/>
        </w:rPr>
        <w:t xml:space="preserve">Jméno, příjmení: </w:t>
      </w:r>
    </w:p>
    <w:p w:rsidR="00EE6E8D" w:rsidRPr="00BF20DD" w:rsidRDefault="00EE6E8D" w:rsidP="00EE6E8D">
      <w:pPr>
        <w:autoSpaceDE w:val="0"/>
        <w:autoSpaceDN w:val="0"/>
        <w:adjustRightInd w:val="0"/>
        <w:spacing w:after="120"/>
        <w:ind w:hanging="709"/>
        <w:rPr>
          <w:rFonts w:asciiTheme="minorHAnsi" w:hAnsiTheme="minorHAnsi" w:cstheme="minorHAnsi"/>
          <w:bCs/>
          <w:color w:val="C00000"/>
          <w:sz w:val="24"/>
          <w:szCs w:val="24"/>
        </w:rPr>
      </w:pPr>
      <w:r w:rsidRPr="00BF20DD">
        <w:rPr>
          <w:rFonts w:asciiTheme="minorHAnsi" w:hAnsiTheme="minorHAnsi" w:cstheme="minorHAnsi"/>
          <w:color w:val="FF0000"/>
          <w:sz w:val="24"/>
          <w:szCs w:val="24"/>
        </w:rPr>
        <w:tab/>
      </w:r>
      <w:r w:rsidRPr="00BF20DD">
        <w:rPr>
          <w:rFonts w:asciiTheme="minorHAnsi" w:hAnsiTheme="minorHAnsi" w:cstheme="minorHAnsi"/>
          <w:color w:val="FF0000"/>
          <w:sz w:val="24"/>
          <w:szCs w:val="24"/>
        </w:rPr>
        <w:tab/>
      </w:r>
      <w:r w:rsidRPr="00BF20DD">
        <w:rPr>
          <w:rFonts w:asciiTheme="minorHAnsi" w:hAnsiTheme="minorHAnsi" w:cstheme="minorHAnsi"/>
          <w:color w:val="FF0000"/>
          <w:sz w:val="24"/>
          <w:szCs w:val="24"/>
        </w:rPr>
        <w:tab/>
        <w:t xml:space="preserve">telefon (GSM): </w:t>
      </w:r>
    </w:p>
    <w:p w:rsidR="00EE6E8D" w:rsidRPr="00BF20DD" w:rsidRDefault="00EE6E8D" w:rsidP="00EE6E8D">
      <w:pPr>
        <w:autoSpaceDE w:val="0"/>
        <w:autoSpaceDN w:val="0"/>
        <w:adjustRightInd w:val="0"/>
        <w:spacing w:after="120"/>
        <w:ind w:left="708" w:firstLine="708"/>
        <w:rPr>
          <w:rFonts w:asciiTheme="minorHAnsi" w:hAnsiTheme="minorHAnsi" w:cstheme="minorHAnsi"/>
          <w:color w:val="FF0000"/>
          <w:sz w:val="24"/>
          <w:szCs w:val="24"/>
        </w:rPr>
      </w:pPr>
      <w:r w:rsidRPr="00BF20DD">
        <w:rPr>
          <w:rFonts w:asciiTheme="minorHAnsi" w:hAnsiTheme="minorHAnsi" w:cstheme="minorHAnsi"/>
          <w:color w:val="FF0000"/>
          <w:sz w:val="24"/>
          <w:szCs w:val="24"/>
        </w:rPr>
        <w:t xml:space="preserve">e-mail: </w:t>
      </w:r>
    </w:p>
    <w:p w:rsidR="00EE6E8D" w:rsidRPr="00BF20DD" w:rsidRDefault="00EE6E8D" w:rsidP="00EE6E8D">
      <w:pPr>
        <w:pBdr>
          <w:bottom w:val="single" w:sz="4" w:space="1" w:color="auto"/>
        </w:pBdr>
        <w:rPr>
          <w:rFonts w:asciiTheme="minorHAnsi" w:hAnsiTheme="minorHAnsi" w:cstheme="minorHAnsi"/>
          <w:sz w:val="24"/>
          <w:szCs w:val="24"/>
        </w:rPr>
      </w:pPr>
    </w:p>
    <w:p w:rsidR="00EE6E8D" w:rsidRPr="00BF20DD" w:rsidRDefault="00EE6E8D" w:rsidP="00EE6E8D">
      <w:pPr>
        <w:rPr>
          <w:rFonts w:asciiTheme="minorHAnsi" w:hAnsiTheme="minorHAnsi" w:cstheme="minorHAnsi"/>
          <w:b/>
          <w:bCs/>
          <w:color w:val="C00000"/>
          <w:sz w:val="24"/>
          <w:szCs w:val="24"/>
        </w:rPr>
      </w:pPr>
    </w:p>
    <w:p w:rsidR="00EE6E8D" w:rsidRPr="00BF20DD" w:rsidRDefault="00EE6E8D" w:rsidP="00EE6E8D">
      <w:pPr>
        <w:rPr>
          <w:rFonts w:asciiTheme="minorHAnsi" w:eastAsia="Times New Roman" w:hAnsiTheme="minorHAnsi" w:cstheme="minorHAnsi"/>
          <w:b/>
          <w:color w:val="FF0000"/>
          <w:sz w:val="24"/>
          <w:szCs w:val="24"/>
        </w:rPr>
      </w:pPr>
      <w:r w:rsidRPr="00BF20DD">
        <w:rPr>
          <w:rFonts w:asciiTheme="minorHAnsi" w:eastAsia="Times New Roman" w:hAnsiTheme="minorHAnsi" w:cstheme="minorHAnsi"/>
          <w:b/>
          <w:color w:val="FF0000"/>
          <w:sz w:val="24"/>
          <w:szCs w:val="24"/>
        </w:rPr>
        <w:t>Obchodní firma:</w:t>
      </w:r>
    </w:p>
    <w:p w:rsidR="00EE6E8D" w:rsidRPr="00BF20DD" w:rsidRDefault="00EE6E8D" w:rsidP="00EE6E8D">
      <w:pPr>
        <w:rPr>
          <w:rFonts w:asciiTheme="minorHAnsi" w:hAnsiTheme="minorHAnsi" w:cstheme="minorHAnsi"/>
          <w:color w:val="C00000"/>
          <w:sz w:val="24"/>
          <w:szCs w:val="24"/>
        </w:rPr>
      </w:pPr>
      <w:r w:rsidRPr="00BF20DD">
        <w:rPr>
          <w:rFonts w:asciiTheme="minorHAnsi" w:hAnsiTheme="minorHAnsi" w:cstheme="minorHAnsi"/>
          <w:color w:val="C00000"/>
          <w:sz w:val="24"/>
          <w:szCs w:val="24"/>
        </w:rPr>
        <w:t>IČO:</w:t>
      </w:r>
      <w:r w:rsidRPr="00BF20DD">
        <w:rPr>
          <w:rFonts w:asciiTheme="minorHAnsi" w:hAnsiTheme="minorHAnsi" w:cstheme="minorHAnsi"/>
          <w:color w:val="C00000"/>
          <w:sz w:val="24"/>
          <w:szCs w:val="24"/>
        </w:rPr>
        <w:tab/>
      </w:r>
      <w:r w:rsidRPr="00BF20DD">
        <w:rPr>
          <w:rFonts w:asciiTheme="minorHAnsi" w:hAnsiTheme="minorHAnsi" w:cstheme="minorHAnsi"/>
          <w:color w:val="C00000"/>
          <w:sz w:val="24"/>
          <w:szCs w:val="24"/>
        </w:rPr>
        <w:tab/>
      </w:r>
      <w:r w:rsidRPr="00BF20DD">
        <w:rPr>
          <w:rFonts w:asciiTheme="minorHAnsi" w:hAnsiTheme="minorHAnsi" w:cstheme="minorHAnsi"/>
          <w:color w:val="C00000"/>
          <w:sz w:val="24"/>
          <w:szCs w:val="24"/>
        </w:rPr>
        <w:tab/>
      </w:r>
    </w:p>
    <w:p w:rsidR="00EE6E8D" w:rsidRPr="00BF20DD" w:rsidRDefault="00EE6E8D" w:rsidP="00EE6E8D">
      <w:pPr>
        <w:rPr>
          <w:rFonts w:asciiTheme="minorHAnsi" w:hAnsiTheme="minorHAnsi" w:cstheme="minorHAnsi"/>
          <w:b/>
          <w:color w:val="C00000"/>
          <w:sz w:val="24"/>
          <w:szCs w:val="24"/>
        </w:rPr>
      </w:pPr>
      <w:r w:rsidRPr="00BF20DD">
        <w:rPr>
          <w:rFonts w:asciiTheme="minorHAnsi" w:hAnsiTheme="minorHAnsi" w:cstheme="minorHAnsi"/>
          <w:color w:val="C00000"/>
          <w:sz w:val="24"/>
          <w:szCs w:val="24"/>
        </w:rPr>
        <w:t xml:space="preserve">Číslo účtu:                  </w:t>
      </w:r>
      <w:r w:rsidRPr="00BF20DD">
        <w:rPr>
          <w:rFonts w:asciiTheme="minorHAnsi" w:hAnsiTheme="minorHAnsi" w:cstheme="minorHAnsi"/>
          <w:color w:val="C00000"/>
          <w:sz w:val="24"/>
          <w:szCs w:val="24"/>
        </w:rPr>
        <w:tab/>
      </w:r>
    </w:p>
    <w:p w:rsidR="00EE6E8D" w:rsidRPr="00BF20DD" w:rsidRDefault="00EE6E8D" w:rsidP="00EE6E8D">
      <w:pPr>
        <w:rPr>
          <w:rFonts w:asciiTheme="minorHAnsi" w:hAnsiTheme="minorHAnsi" w:cstheme="minorHAnsi"/>
          <w:b/>
          <w:sz w:val="24"/>
          <w:szCs w:val="24"/>
        </w:rPr>
      </w:pPr>
    </w:p>
    <w:p w:rsidR="00EE6E8D" w:rsidRPr="00BF20DD" w:rsidRDefault="00EE6E8D" w:rsidP="00EE6E8D">
      <w:pPr>
        <w:overflowPunct w:val="0"/>
        <w:autoSpaceDE w:val="0"/>
        <w:autoSpaceDN w:val="0"/>
        <w:adjustRightInd w:val="0"/>
        <w:spacing w:after="120"/>
        <w:jc w:val="both"/>
        <w:textAlignment w:val="baseline"/>
        <w:rPr>
          <w:rFonts w:asciiTheme="minorHAnsi" w:eastAsia="Times New Roman" w:hAnsiTheme="minorHAnsi" w:cstheme="minorHAnsi"/>
          <w:sz w:val="24"/>
          <w:szCs w:val="24"/>
        </w:rPr>
      </w:pPr>
      <w:r w:rsidRPr="00BF20DD">
        <w:rPr>
          <w:rFonts w:asciiTheme="minorHAnsi" w:eastAsia="Times New Roman" w:hAnsiTheme="minorHAnsi" w:cstheme="minorHAnsi"/>
          <w:sz w:val="24"/>
          <w:szCs w:val="24"/>
        </w:rPr>
        <w:t xml:space="preserve">Osoba pověřená jednat jménem prodávajícího ve věcech plnění a předání zboží: </w:t>
      </w:r>
    </w:p>
    <w:p w:rsidR="00EE6E8D" w:rsidRPr="00BF20D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rPr>
      </w:pPr>
      <w:r w:rsidRPr="00BF20DD">
        <w:rPr>
          <w:rFonts w:asciiTheme="minorHAnsi" w:hAnsiTheme="minorHAnsi" w:cstheme="minorHAnsi"/>
          <w:color w:val="FF0000"/>
        </w:rPr>
        <w:t xml:space="preserve">Jméno, příjmení: </w:t>
      </w:r>
    </w:p>
    <w:p w:rsidR="00EE6E8D" w:rsidRPr="00BF20DD" w:rsidRDefault="00EE6E8D" w:rsidP="00EE6E8D">
      <w:pPr>
        <w:autoSpaceDE w:val="0"/>
        <w:autoSpaceDN w:val="0"/>
        <w:adjustRightInd w:val="0"/>
        <w:spacing w:after="120"/>
        <w:ind w:hanging="709"/>
        <w:rPr>
          <w:rFonts w:asciiTheme="minorHAnsi" w:hAnsiTheme="minorHAnsi" w:cstheme="minorHAnsi"/>
          <w:bCs/>
          <w:color w:val="C00000"/>
          <w:sz w:val="24"/>
          <w:szCs w:val="24"/>
        </w:rPr>
      </w:pPr>
      <w:r w:rsidRPr="00BF20DD">
        <w:rPr>
          <w:rFonts w:asciiTheme="minorHAnsi" w:hAnsiTheme="minorHAnsi" w:cstheme="minorHAnsi"/>
          <w:color w:val="FF0000"/>
          <w:sz w:val="24"/>
          <w:szCs w:val="24"/>
        </w:rPr>
        <w:tab/>
      </w:r>
      <w:r w:rsidRPr="00BF20DD">
        <w:rPr>
          <w:rFonts w:asciiTheme="minorHAnsi" w:hAnsiTheme="minorHAnsi" w:cstheme="minorHAnsi"/>
          <w:color w:val="FF0000"/>
          <w:sz w:val="24"/>
          <w:szCs w:val="24"/>
        </w:rPr>
        <w:tab/>
      </w:r>
      <w:r w:rsidRPr="00BF20DD">
        <w:rPr>
          <w:rFonts w:asciiTheme="minorHAnsi" w:hAnsiTheme="minorHAnsi" w:cstheme="minorHAnsi"/>
          <w:color w:val="FF0000"/>
          <w:sz w:val="24"/>
          <w:szCs w:val="24"/>
        </w:rPr>
        <w:tab/>
        <w:t xml:space="preserve">telefon (GSM): </w:t>
      </w:r>
    </w:p>
    <w:p w:rsidR="00EE6E8D" w:rsidRPr="00BF20DD" w:rsidRDefault="00EE6E8D" w:rsidP="00144B27">
      <w:pPr>
        <w:autoSpaceDE w:val="0"/>
        <w:autoSpaceDN w:val="0"/>
        <w:adjustRightInd w:val="0"/>
        <w:spacing w:after="120"/>
        <w:ind w:left="708" w:firstLine="708"/>
        <w:rPr>
          <w:rFonts w:asciiTheme="minorHAnsi" w:hAnsiTheme="minorHAnsi" w:cstheme="minorHAnsi"/>
          <w:color w:val="FF0000"/>
          <w:sz w:val="24"/>
          <w:szCs w:val="24"/>
        </w:rPr>
      </w:pPr>
      <w:r w:rsidRPr="00BF20DD">
        <w:rPr>
          <w:rFonts w:asciiTheme="minorHAnsi" w:hAnsiTheme="minorHAnsi" w:cstheme="minorHAnsi"/>
          <w:color w:val="FF0000"/>
          <w:sz w:val="24"/>
          <w:szCs w:val="24"/>
        </w:rPr>
        <w:t xml:space="preserve">e-mail: </w:t>
      </w:r>
    </w:p>
    <w:p w:rsidR="00144B27" w:rsidRPr="00BF20DD" w:rsidRDefault="00144B27" w:rsidP="00144B27">
      <w:pPr>
        <w:autoSpaceDE w:val="0"/>
        <w:autoSpaceDN w:val="0"/>
        <w:adjustRightInd w:val="0"/>
        <w:spacing w:after="120"/>
        <w:ind w:left="708" w:firstLine="708"/>
        <w:rPr>
          <w:rFonts w:asciiTheme="minorHAnsi" w:hAnsiTheme="minorHAnsi" w:cstheme="minorHAnsi"/>
          <w:color w:val="FF0000"/>
          <w:sz w:val="24"/>
          <w:szCs w:val="24"/>
        </w:rPr>
      </w:pPr>
    </w:p>
    <w:sectPr w:rsidR="00144B27" w:rsidRPr="00BF20DD" w:rsidSect="00D63D8E">
      <w:headerReference w:type="default" r:id="rId8"/>
      <w:footerReference w:type="default" r:id="rId9"/>
      <w:pgSz w:w="11906" w:h="16838"/>
      <w:pgMar w:top="851" w:right="1417" w:bottom="1134" w:left="1417" w:header="708" w:footer="4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CCC" w:rsidRDefault="004F5CCC">
      <w:pPr>
        <w:spacing w:after="0" w:line="240" w:lineRule="auto"/>
      </w:pPr>
      <w:r>
        <w:separator/>
      </w:r>
    </w:p>
  </w:endnote>
  <w:endnote w:type="continuationSeparator" w:id="0">
    <w:p w:rsidR="004F5CCC" w:rsidRDefault="004F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BF20DD">
      <w:rPr>
        <w:rFonts w:asciiTheme="minorHAnsi" w:hAnsiTheme="minorHAnsi" w:cstheme="minorHAnsi"/>
        <w:noProof/>
      </w:rPr>
      <w:t>1</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BF20DD">
      <w:rPr>
        <w:rFonts w:asciiTheme="minorHAnsi" w:hAnsiTheme="minorHAnsi" w:cstheme="minorHAnsi"/>
        <w:noProof/>
      </w:rPr>
      <w:t>11</w:t>
    </w:r>
    <w:r w:rsidRPr="00D15ED1">
      <w:rPr>
        <w:rFonts w:asciiTheme="minorHAnsi" w:hAnsiTheme="minorHAnsi" w:cstheme="minorHAnsi"/>
        <w:b w:val="0"/>
        <w:sz w:val="24"/>
        <w:szCs w:val="24"/>
      </w:rPr>
      <w:fldChar w:fldCharType="end"/>
    </w:r>
  </w:p>
  <w:p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CCC" w:rsidRDefault="004F5CCC">
      <w:pPr>
        <w:spacing w:after="0" w:line="240" w:lineRule="auto"/>
      </w:pPr>
      <w:r>
        <w:separator/>
      </w:r>
    </w:p>
  </w:footnote>
  <w:footnote w:type="continuationSeparator" w:id="0">
    <w:p w:rsidR="004F5CCC" w:rsidRDefault="004F5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rsidTr="00303ECF">
      <w:tc>
        <w:tcPr>
          <w:tcW w:w="7371" w:type="dxa"/>
          <w:vMerge w:val="restart"/>
          <w:shd w:val="clear" w:color="auto" w:fill="auto"/>
        </w:tcPr>
        <w:p w:rsidR="000F5806" w:rsidRPr="000F5806" w:rsidRDefault="000F5806" w:rsidP="000F5806">
          <w:pPr>
            <w:spacing w:after="0" w:line="240" w:lineRule="auto"/>
            <w:rPr>
              <w:rFonts w:asciiTheme="minorHAnsi" w:hAnsiTheme="minorHAnsi" w:cstheme="minorHAnsi"/>
              <w:sz w:val="20"/>
              <w:szCs w:val="20"/>
            </w:rPr>
          </w:pPr>
          <w:r w:rsidRPr="000F5806">
            <w:rPr>
              <w:rFonts w:asciiTheme="minorHAnsi" w:hAnsiTheme="minorHAnsi" w:cstheme="minorHAnsi"/>
              <w:sz w:val="20"/>
              <w:szCs w:val="20"/>
            </w:rPr>
            <w:t>Dodávka nosiče výměnných nástaveb 4x4</w:t>
          </w:r>
        </w:p>
        <w:p w:rsidR="00303ECF" w:rsidRPr="000F5806" w:rsidRDefault="000F5806" w:rsidP="000F5806">
          <w:pPr>
            <w:spacing w:after="0" w:line="240" w:lineRule="auto"/>
            <w:rPr>
              <w:rFonts w:cs="Calibri"/>
              <w:b/>
              <w:sz w:val="32"/>
              <w:szCs w:val="32"/>
            </w:rPr>
          </w:pPr>
          <w:r w:rsidRPr="000F5806">
            <w:rPr>
              <w:rFonts w:asciiTheme="minorHAnsi" w:hAnsiTheme="minorHAnsi" w:cstheme="minorHAnsi"/>
              <w:sz w:val="20"/>
              <w:szCs w:val="20"/>
            </w:rPr>
            <w:t xml:space="preserve"> + </w:t>
          </w:r>
          <w:proofErr w:type="spellStart"/>
          <w:r w:rsidRPr="000F5806">
            <w:rPr>
              <w:rFonts w:asciiTheme="minorHAnsi" w:hAnsiTheme="minorHAnsi" w:cstheme="minorHAnsi"/>
              <w:sz w:val="20"/>
              <w:szCs w:val="20"/>
            </w:rPr>
            <w:t>chem</w:t>
          </w:r>
          <w:proofErr w:type="spellEnd"/>
          <w:r w:rsidRPr="000F5806">
            <w:rPr>
              <w:rFonts w:asciiTheme="minorHAnsi" w:hAnsiTheme="minorHAnsi" w:cstheme="minorHAnsi"/>
              <w:sz w:val="20"/>
              <w:szCs w:val="20"/>
            </w:rPr>
            <w:t>. nástavba + radlice</w:t>
          </w:r>
          <w:r w:rsidRPr="00553C82">
            <w:rPr>
              <w:rFonts w:cs="Calibri"/>
              <w:b/>
              <w:sz w:val="32"/>
              <w:szCs w:val="32"/>
            </w:rPr>
            <w:t xml:space="preserve"> </w:t>
          </w:r>
        </w:p>
      </w:tc>
      <w:tc>
        <w:tcPr>
          <w:tcW w:w="1701" w:type="dxa"/>
          <w:shd w:val="clear" w:color="auto" w:fill="auto"/>
        </w:tcPr>
        <w:p w:rsidR="00303ECF" w:rsidRPr="00303ECF" w:rsidRDefault="00303ECF" w:rsidP="00303ECF">
          <w:pPr>
            <w:pStyle w:val="Zhlav"/>
            <w:jc w:val="right"/>
            <w:rPr>
              <w:sz w:val="20"/>
              <w:szCs w:val="20"/>
            </w:rPr>
          </w:pPr>
          <w:r w:rsidRPr="00303ECF">
            <w:rPr>
              <w:sz w:val="20"/>
              <w:szCs w:val="20"/>
            </w:rPr>
            <w:t>P</w:t>
          </w:r>
          <w:r w:rsidR="00A06FDD">
            <w:rPr>
              <w:sz w:val="20"/>
              <w:szCs w:val="20"/>
            </w:rPr>
            <w:t>říloha B2</w:t>
          </w:r>
        </w:p>
      </w:tc>
    </w:tr>
    <w:tr w:rsidR="00303ECF" w:rsidTr="00303ECF">
      <w:tc>
        <w:tcPr>
          <w:tcW w:w="7371" w:type="dxa"/>
          <w:vMerge/>
          <w:shd w:val="clear" w:color="auto" w:fill="auto"/>
        </w:tcPr>
        <w:p w:rsidR="00303ECF" w:rsidRDefault="00303ECF" w:rsidP="00303ECF">
          <w:pPr>
            <w:pStyle w:val="Zhlav"/>
          </w:pPr>
        </w:p>
      </w:tc>
      <w:tc>
        <w:tcPr>
          <w:tcW w:w="1701" w:type="dxa"/>
          <w:shd w:val="clear" w:color="auto" w:fill="auto"/>
        </w:tcPr>
        <w:p w:rsidR="00303ECF" w:rsidRDefault="00303ECF" w:rsidP="00303ECF">
          <w:pPr>
            <w:pStyle w:val="Zhlav"/>
            <w:jc w:val="right"/>
          </w:pPr>
        </w:p>
      </w:tc>
    </w:tr>
  </w:tbl>
  <w:p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DAA7194"/>
    <w:multiLevelType w:val="hybridMultilevel"/>
    <w:tmpl w:val="86AC1474"/>
    <w:lvl w:ilvl="0" w:tplc="FFFFFFFF">
      <w:start w:val="1"/>
      <w:numFmt w:val="decimal"/>
      <w:lvlText w:val="%1)"/>
      <w:lvlJc w:val="left"/>
      <w:pPr>
        <w:ind w:left="1429" w:hanging="360"/>
      </w:pPr>
      <w:rPr>
        <w:rFonts w:hint="default"/>
        <w:b/>
        <w:color w:val="000000" w:themeColor="text1"/>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0F7664D8"/>
    <w:multiLevelType w:val="hybridMultilevel"/>
    <w:tmpl w:val="C4A44752"/>
    <w:lvl w:ilvl="0" w:tplc="0405000F">
      <w:start w:val="1"/>
      <w:numFmt w:val="decimal"/>
      <w:lvlText w:val="%1."/>
      <w:lvlJc w:val="left"/>
      <w:pPr>
        <w:tabs>
          <w:tab w:val="num" w:pos="720"/>
        </w:tabs>
        <w:ind w:left="720" w:hanging="360"/>
      </w:pPr>
      <w:rPr>
        <w:rFonts w:hint="default"/>
      </w:rPr>
    </w:lvl>
    <w:lvl w:ilvl="1" w:tplc="69FC4956">
      <w:start w:val="1"/>
      <w:numFmt w:val="lowerLetter"/>
      <w:lvlText w:val="%2)"/>
      <w:lvlJc w:val="left"/>
      <w:pPr>
        <w:tabs>
          <w:tab w:val="num" w:pos="1440"/>
        </w:tabs>
        <w:ind w:left="1440" w:hanging="360"/>
      </w:pPr>
      <w:rPr>
        <w:b w:val="0"/>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493E23BA"/>
    <w:multiLevelType w:val="hybridMultilevel"/>
    <w:tmpl w:val="B128F0AE"/>
    <w:lvl w:ilvl="0" w:tplc="92FA1E5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5"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DA54473"/>
    <w:multiLevelType w:val="multilevel"/>
    <w:tmpl w:val="A1DC0242"/>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8"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2"/>
  </w:num>
  <w:num w:numId="2">
    <w:abstractNumId w:val="15"/>
  </w:num>
  <w:num w:numId="3">
    <w:abstractNumId w:val="11"/>
  </w:num>
  <w:num w:numId="4">
    <w:abstractNumId w:val="10"/>
  </w:num>
  <w:num w:numId="5">
    <w:abstractNumId w:val="13"/>
  </w:num>
  <w:num w:numId="6">
    <w:abstractNumId w:val="14"/>
  </w:num>
  <w:num w:numId="7">
    <w:abstractNumId w:val="30"/>
  </w:num>
  <w:num w:numId="8">
    <w:abstractNumId w:val="1"/>
  </w:num>
  <w:num w:numId="9">
    <w:abstractNumId w:val="9"/>
  </w:num>
  <w:num w:numId="10">
    <w:abstractNumId w:val="23"/>
  </w:num>
  <w:num w:numId="11">
    <w:abstractNumId w:val="29"/>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32"/>
  </w:num>
  <w:num w:numId="18">
    <w:abstractNumId w:val="16"/>
  </w:num>
  <w:num w:numId="19">
    <w:abstractNumId w:val="26"/>
  </w:num>
  <w:num w:numId="20">
    <w:abstractNumId w:val="28"/>
  </w:num>
  <w:num w:numId="21">
    <w:abstractNumId w:val="27"/>
  </w:num>
  <w:num w:numId="22">
    <w:abstractNumId w:val="4"/>
  </w:num>
  <w:num w:numId="23">
    <w:abstractNumId w:val="7"/>
  </w:num>
  <w:num w:numId="24">
    <w:abstractNumId w:val="19"/>
  </w:num>
  <w:num w:numId="25">
    <w:abstractNumId w:val="0"/>
  </w:num>
  <w:num w:numId="26">
    <w:abstractNumId w:val="21"/>
  </w:num>
  <w:num w:numId="27">
    <w:abstractNumId w:val="2"/>
  </w:num>
  <w:num w:numId="28">
    <w:abstractNumId w:val="18"/>
  </w:num>
  <w:num w:numId="29">
    <w:abstractNumId w:val="31"/>
  </w:num>
  <w:num w:numId="30">
    <w:abstractNumId w:val="24"/>
  </w:num>
  <w:num w:numId="31">
    <w:abstractNumId w:val="17"/>
  </w:num>
  <w:num w:numId="32">
    <w:abstractNumId w:val="22"/>
  </w:num>
  <w:num w:numId="33">
    <w:abstractNumId w:val="25"/>
  </w:num>
  <w:num w:numId="34">
    <w:abstractNumId w:val="18"/>
  </w:num>
  <w:num w:numId="35">
    <w:abstractNumId w:val="6"/>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2A97"/>
    <w:rsid w:val="00011DAF"/>
    <w:rsid w:val="00027DCD"/>
    <w:rsid w:val="00035B48"/>
    <w:rsid w:val="00043F34"/>
    <w:rsid w:val="000654BB"/>
    <w:rsid w:val="00074139"/>
    <w:rsid w:val="000762E4"/>
    <w:rsid w:val="000949A0"/>
    <w:rsid w:val="000B5900"/>
    <w:rsid w:val="000C03CE"/>
    <w:rsid w:val="000C3C50"/>
    <w:rsid w:val="000C779B"/>
    <w:rsid w:val="000E1B99"/>
    <w:rsid w:val="000E4B22"/>
    <w:rsid w:val="000F5806"/>
    <w:rsid w:val="00121D42"/>
    <w:rsid w:val="0013457C"/>
    <w:rsid w:val="001373CF"/>
    <w:rsid w:val="00144B27"/>
    <w:rsid w:val="001620DB"/>
    <w:rsid w:val="00182F47"/>
    <w:rsid w:val="00183049"/>
    <w:rsid w:val="00187BA0"/>
    <w:rsid w:val="001A58A6"/>
    <w:rsid w:val="001E1758"/>
    <w:rsid w:val="001F322F"/>
    <w:rsid w:val="0020681C"/>
    <w:rsid w:val="00206BE5"/>
    <w:rsid w:val="00233BB4"/>
    <w:rsid w:val="00234364"/>
    <w:rsid w:val="00236DE7"/>
    <w:rsid w:val="00240016"/>
    <w:rsid w:val="0024434D"/>
    <w:rsid w:val="00244ED3"/>
    <w:rsid w:val="00265E4A"/>
    <w:rsid w:val="00274DAF"/>
    <w:rsid w:val="00297311"/>
    <w:rsid w:val="002A0282"/>
    <w:rsid w:val="002A3EC4"/>
    <w:rsid w:val="002C7E40"/>
    <w:rsid w:val="002F3375"/>
    <w:rsid w:val="002F6975"/>
    <w:rsid w:val="00303ECF"/>
    <w:rsid w:val="00325B01"/>
    <w:rsid w:val="00333A84"/>
    <w:rsid w:val="00351928"/>
    <w:rsid w:val="003549B0"/>
    <w:rsid w:val="00371868"/>
    <w:rsid w:val="00386172"/>
    <w:rsid w:val="003A569C"/>
    <w:rsid w:val="003E424B"/>
    <w:rsid w:val="00406785"/>
    <w:rsid w:val="00406A88"/>
    <w:rsid w:val="0041377A"/>
    <w:rsid w:val="00413A41"/>
    <w:rsid w:val="00432E5A"/>
    <w:rsid w:val="00453019"/>
    <w:rsid w:val="0047195D"/>
    <w:rsid w:val="004839E2"/>
    <w:rsid w:val="004856A5"/>
    <w:rsid w:val="004A4FE6"/>
    <w:rsid w:val="004E1B8F"/>
    <w:rsid w:val="004F0B54"/>
    <w:rsid w:val="004F5CCC"/>
    <w:rsid w:val="004F62FE"/>
    <w:rsid w:val="0050210B"/>
    <w:rsid w:val="005103D2"/>
    <w:rsid w:val="005302EA"/>
    <w:rsid w:val="00531C0F"/>
    <w:rsid w:val="00532947"/>
    <w:rsid w:val="00536234"/>
    <w:rsid w:val="005375D4"/>
    <w:rsid w:val="00554F83"/>
    <w:rsid w:val="005573EA"/>
    <w:rsid w:val="00575434"/>
    <w:rsid w:val="005908FA"/>
    <w:rsid w:val="005B197F"/>
    <w:rsid w:val="005C575F"/>
    <w:rsid w:val="005D6FBF"/>
    <w:rsid w:val="005E6D84"/>
    <w:rsid w:val="005F047A"/>
    <w:rsid w:val="005F0E23"/>
    <w:rsid w:val="006055BE"/>
    <w:rsid w:val="006361EC"/>
    <w:rsid w:val="00637A18"/>
    <w:rsid w:val="00641292"/>
    <w:rsid w:val="0065678D"/>
    <w:rsid w:val="00657193"/>
    <w:rsid w:val="006B70A2"/>
    <w:rsid w:val="006C25BD"/>
    <w:rsid w:val="006D6B52"/>
    <w:rsid w:val="006E3C47"/>
    <w:rsid w:val="00712AAD"/>
    <w:rsid w:val="0071516A"/>
    <w:rsid w:val="0072114F"/>
    <w:rsid w:val="00722386"/>
    <w:rsid w:val="007239A5"/>
    <w:rsid w:val="00723A04"/>
    <w:rsid w:val="007245DE"/>
    <w:rsid w:val="00740646"/>
    <w:rsid w:val="0074115B"/>
    <w:rsid w:val="00741CA1"/>
    <w:rsid w:val="007531EA"/>
    <w:rsid w:val="00777823"/>
    <w:rsid w:val="0078119F"/>
    <w:rsid w:val="00791F5C"/>
    <w:rsid w:val="00797052"/>
    <w:rsid w:val="007A44B9"/>
    <w:rsid w:val="007C0890"/>
    <w:rsid w:val="007E1D8D"/>
    <w:rsid w:val="00815AD1"/>
    <w:rsid w:val="00815E93"/>
    <w:rsid w:val="00830CA4"/>
    <w:rsid w:val="00861880"/>
    <w:rsid w:val="008621FD"/>
    <w:rsid w:val="0087318D"/>
    <w:rsid w:val="00875DEE"/>
    <w:rsid w:val="008976D0"/>
    <w:rsid w:val="008A1539"/>
    <w:rsid w:val="008D0D3F"/>
    <w:rsid w:val="008E4033"/>
    <w:rsid w:val="008E7CA8"/>
    <w:rsid w:val="008F2F2D"/>
    <w:rsid w:val="008F7740"/>
    <w:rsid w:val="00905766"/>
    <w:rsid w:val="00914EA4"/>
    <w:rsid w:val="00917216"/>
    <w:rsid w:val="00922BCA"/>
    <w:rsid w:val="009237F9"/>
    <w:rsid w:val="00942597"/>
    <w:rsid w:val="00944550"/>
    <w:rsid w:val="0095128F"/>
    <w:rsid w:val="00957561"/>
    <w:rsid w:val="00966D86"/>
    <w:rsid w:val="00967255"/>
    <w:rsid w:val="00991067"/>
    <w:rsid w:val="009A209C"/>
    <w:rsid w:val="009B021A"/>
    <w:rsid w:val="009C33C1"/>
    <w:rsid w:val="00A0656F"/>
    <w:rsid w:val="00A06FDD"/>
    <w:rsid w:val="00A10358"/>
    <w:rsid w:val="00A75274"/>
    <w:rsid w:val="00A7601B"/>
    <w:rsid w:val="00AA3229"/>
    <w:rsid w:val="00AB2339"/>
    <w:rsid w:val="00AB30FF"/>
    <w:rsid w:val="00AB364A"/>
    <w:rsid w:val="00AD5A1C"/>
    <w:rsid w:val="00AE3468"/>
    <w:rsid w:val="00AF3260"/>
    <w:rsid w:val="00AF7BF8"/>
    <w:rsid w:val="00B22A72"/>
    <w:rsid w:val="00B22FE7"/>
    <w:rsid w:val="00B236AB"/>
    <w:rsid w:val="00B300D4"/>
    <w:rsid w:val="00B41649"/>
    <w:rsid w:val="00B46049"/>
    <w:rsid w:val="00B70F1A"/>
    <w:rsid w:val="00B86D8C"/>
    <w:rsid w:val="00BA575C"/>
    <w:rsid w:val="00BB6A97"/>
    <w:rsid w:val="00BC020B"/>
    <w:rsid w:val="00BD4B01"/>
    <w:rsid w:val="00BE367A"/>
    <w:rsid w:val="00BE790F"/>
    <w:rsid w:val="00BF20DD"/>
    <w:rsid w:val="00C04AAF"/>
    <w:rsid w:val="00C10918"/>
    <w:rsid w:val="00C15C85"/>
    <w:rsid w:val="00C46039"/>
    <w:rsid w:val="00C541C0"/>
    <w:rsid w:val="00C57217"/>
    <w:rsid w:val="00C63128"/>
    <w:rsid w:val="00C63DEA"/>
    <w:rsid w:val="00C65B53"/>
    <w:rsid w:val="00C80819"/>
    <w:rsid w:val="00C87C54"/>
    <w:rsid w:val="00C94E75"/>
    <w:rsid w:val="00CA0822"/>
    <w:rsid w:val="00CA3101"/>
    <w:rsid w:val="00CA6567"/>
    <w:rsid w:val="00CB694E"/>
    <w:rsid w:val="00CC54A3"/>
    <w:rsid w:val="00CC6AE2"/>
    <w:rsid w:val="00CE3853"/>
    <w:rsid w:val="00CE7F3F"/>
    <w:rsid w:val="00CF02F3"/>
    <w:rsid w:val="00D02282"/>
    <w:rsid w:val="00D03B2F"/>
    <w:rsid w:val="00D15ED1"/>
    <w:rsid w:val="00D467F2"/>
    <w:rsid w:val="00D473B1"/>
    <w:rsid w:val="00D63D8E"/>
    <w:rsid w:val="00D6717A"/>
    <w:rsid w:val="00D71377"/>
    <w:rsid w:val="00D71687"/>
    <w:rsid w:val="00D924F4"/>
    <w:rsid w:val="00DA1140"/>
    <w:rsid w:val="00DA6750"/>
    <w:rsid w:val="00DA79A9"/>
    <w:rsid w:val="00DC7546"/>
    <w:rsid w:val="00DD2A76"/>
    <w:rsid w:val="00DE611D"/>
    <w:rsid w:val="00E03981"/>
    <w:rsid w:val="00E039FA"/>
    <w:rsid w:val="00E063AB"/>
    <w:rsid w:val="00E07C05"/>
    <w:rsid w:val="00E14242"/>
    <w:rsid w:val="00E22F44"/>
    <w:rsid w:val="00E32C13"/>
    <w:rsid w:val="00E44C5D"/>
    <w:rsid w:val="00E54BED"/>
    <w:rsid w:val="00E62872"/>
    <w:rsid w:val="00E92ABE"/>
    <w:rsid w:val="00E94386"/>
    <w:rsid w:val="00E94C8B"/>
    <w:rsid w:val="00E97DAC"/>
    <w:rsid w:val="00EA7A04"/>
    <w:rsid w:val="00EE3E32"/>
    <w:rsid w:val="00EE6E8D"/>
    <w:rsid w:val="00F02BD3"/>
    <w:rsid w:val="00F05C4B"/>
    <w:rsid w:val="00F2057A"/>
    <w:rsid w:val="00F34BDB"/>
    <w:rsid w:val="00F37AB5"/>
    <w:rsid w:val="00F50AF6"/>
    <w:rsid w:val="00F5318B"/>
    <w:rsid w:val="00F65A60"/>
    <w:rsid w:val="00F70DE0"/>
    <w:rsid w:val="00F76DD3"/>
    <w:rsid w:val="00F906FC"/>
    <w:rsid w:val="00F95769"/>
    <w:rsid w:val="00FA2E69"/>
    <w:rsid w:val="00FB6DDC"/>
    <w:rsid w:val="00FC5903"/>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7A40022D-DD72-4442-98F3-8F38AA82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paragraph" w:styleId="Nadpis5">
    <w:name w:val="heading 5"/>
    <w:basedOn w:val="Normln"/>
    <w:next w:val="Normln"/>
    <w:link w:val="Nadpis5Char"/>
    <w:uiPriority w:val="9"/>
    <w:semiHidden/>
    <w:unhideWhenUsed/>
    <w:qFormat/>
    <w:rsid w:val="000C03C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3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Nadpis5Char">
    <w:name w:val="Nadpis 5 Char"/>
    <w:basedOn w:val="Standardnpsmoodstavce"/>
    <w:link w:val="Nadpis5"/>
    <w:uiPriority w:val="9"/>
    <w:semiHidden/>
    <w:rsid w:val="000C03CE"/>
    <w:rPr>
      <w:rFonts w:asciiTheme="majorHAnsi" w:eastAsiaTheme="majorEastAsia" w:hAnsiTheme="majorHAnsi" w:cstheme="majorBidi"/>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900293153">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454</TotalTime>
  <Pages>11</Pages>
  <Words>3043</Words>
  <Characters>17957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Kostelecká Miluše</cp:lastModifiedBy>
  <cp:revision>45</cp:revision>
  <cp:lastPrinted>2019-01-29T06:37:00Z</cp:lastPrinted>
  <dcterms:created xsi:type="dcterms:W3CDTF">2020-08-14T12:51:00Z</dcterms:created>
  <dcterms:modified xsi:type="dcterms:W3CDTF">2021-12-15T08:47:00Z</dcterms:modified>
</cp:coreProperties>
</file>